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D00375" w:rsidRPr="00D00375">
        <w:trPr>
          <w:tblCellSpacing w:w="15" w:type="dxa"/>
        </w:trPr>
        <w:tc>
          <w:tcPr>
            <w:tcW w:w="1250" w:type="pct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bookmarkStart w:id="0" w:name="_GoBack"/>
            <w:bookmarkEnd w:id="0"/>
            <w:r w:rsidRPr="00D003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Tip dokumenta: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Propis</w:t>
            </w:r>
          </w:p>
        </w:tc>
      </w:tr>
    </w:tbl>
    <w:p w:rsidR="00D00375" w:rsidRPr="00D00375" w:rsidRDefault="00D00375" w:rsidP="00D00375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D00375" w:rsidRPr="00D00375">
        <w:trPr>
          <w:tblCellSpacing w:w="15" w:type="dxa"/>
        </w:trPr>
        <w:tc>
          <w:tcPr>
            <w:tcW w:w="1250" w:type="pct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Naslov: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PRAVILNIK O PROGRAMU OBUKE ZA STICANJE OSNOVNIH ZNANJA O LIČNOJ HIGIJENI I MERAMA ZAŠTITE OD ZARAZNIH BOLESTI, NAČINU NJEGOVOG SPROVOĐENJA, VISINI TROŠKOVA, NAKNADI ZA RAD KOMISIJA I OSTALIM PITANJIMA ("Sl. glasnik RS", br. 15/2017)</w:t>
            </w:r>
          </w:p>
        </w:tc>
      </w:tr>
    </w:tbl>
    <w:p w:rsidR="00D00375" w:rsidRPr="00D00375" w:rsidRDefault="00D00375" w:rsidP="00D00375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D00375" w:rsidRPr="00D00375">
        <w:trPr>
          <w:tblCellSpacing w:w="15" w:type="dxa"/>
        </w:trPr>
        <w:tc>
          <w:tcPr>
            <w:tcW w:w="1250" w:type="pct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Rubrika: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VI-4 - Zaštita i unapređenje životne sredine (ekološka politika)/Zaštita hrane, pića, vode za piće i predmeta opšte upotrebe</w:t>
            </w:r>
          </w:p>
        </w:tc>
      </w:tr>
    </w:tbl>
    <w:p w:rsidR="00D00375" w:rsidRPr="00D00375" w:rsidRDefault="00D00375" w:rsidP="00D00375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D00375" w:rsidRPr="00D00375">
        <w:trPr>
          <w:tblCellSpacing w:w="15" w:type="dxa"/>
        </w:trPr>
        <w:tc>
          <w:tcPr>
            <w:tcW w:w="1250" w:type="pct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Nivo dokumenta: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Republike Srbije</w:t>
            </w:r>
          </w:p>
        </w:tc>
      </w:tr>
    </w:tbl>
    <w:p w:rsidR="00D00375" w:rsidRPr="00D00375" w:rsidRDefault="00D46078" w:rsidP="00D00375">
      <w:pPr>
        <w:spacing w:after="0" w:line="240" w:lineRule="auto"/>
        <w:rPr>
          <w:rFonts w:ascii="Times New Roman" w:eastAsia="Times New Roman" w:hAnsi="Times New Roman" w:cs="Times New Roman"/>
          <w:lang w:eastAsia="sr-Latn-RS"/>
        </w:rPr>
      </w:pPr>
      <w:r>
        <w:rPr>
          <w:rFonts w:ascii="Times New Roman" w:eastAsia="Times New Roman" w:hAnsi="Times New Roman" w:cs="Times New Roman"/>
          <w:lang w:eastAsia="sr-Latn-RS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D00375" w:rsidRPr="00D00375">
        <w:trPr>
          <w:tblCellSpacing w:w="15" w:type="dxa"/>
        </w:trPr>
        <w:tc>
          <w:tcPr>
            <w:tcW w:w="1250" w:type="pct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Glasilo: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Službeni glasnik RS, broj 15/2017 od 02/03/2017</w:t>
            </w:r>
          </w:p>
        </w:tc>
      </w:tr>
    </w:tbl>
    <w:p w:rsidR="00D00375" w:rsidRPr="00D00375" w:rsidRDefault="00D00375" w:rsidP="00D00375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D00375" w:rsidRPr="00D00375">
        <w:trPr>
          <w:tblCellSpacing w:w="15" w:type="dxa"/>
        </w:trPr>
        <w:tc>
          <w:tcPr>
            <w:tcW w:w="1250" w:type="pct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Vrsta propisa: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Pravilnici</w:t>
            </w:r>
          </w:p>
        </w:tc>
      </w:tr>
    </w:tbl>
    <w:p w:rsidR="00D00375" w:rsidRPr="00D00375" w:rsidRDefault="00D00375" w:rsidP="00D00375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D00375" w:rsidRPr="00D00375">
        <w:trPr>
          <w:tblCellSpacing w:w="15" w:type="dxa"/>
        </w:trPr>
        <w:tc>
          <w:tcPr>
            <w:tcW w:w="1250" w:type="pct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Propis na snazi: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10/03/2017 - </w:t>
            </w:r>
          </w:p>
        </w:tc>
      </w:tr>
    </w:tbl>
    <w:p w:rsidR="00D00375" w:rsidRPr="00D00375" w:rsidRDefault="00D00375" w:rsidP="00D00375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D00375" w:rsidRPr="00D00375">
        <w:trPr>
          <w:tblCellSpacing w:w="15" w:type="dxa"/>
        </w:trPr>
        <w:tc>
          <w:tcPr>
            <w:tcW w:w="1250" w:type="pct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Verzija na snazi: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10/03/2017 - </w:t>
            </w:r>
          </w:p>
        </w:tc>
      </w:tr>
    </w:tbl>
    <w:p w:rsidR="00D00375" w:rsidRPr="00D00375" w:rsidRDefault="00D46078" w:rsidP="00D00375">
      <w:pPr>
        <w:spacing w:after="0" w:line="240" w:lineRule="auto"/>
        <w:rPr>
          <w:rFonts w:ascii="Times New Roman" w:eastAsia="Times New Roman" w:hAnsi="Times New Roman" w:cs="Times New Roman"/>
          <w:lang w:eastAsia="sr-Latn-RS"/>
        </w:rPr>
      </w:pPr>
      <w:r>
        <w:rPr>
          <w:rFonts w:ascii="Times New Roman" w:eastAsia="Times New Roman" w:hAnsi="Times New Roman" w:cs="Times New Roman"/>
          <w:lang w:eastAsia="sr-Latn-RS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D00375" w:rsidRPr="00D00375">
        <w:trPr>
          <w:tblCellSpacing w:w="15" w:type="dxa"/>
        </w:trPr>
        <w:tc>
          <w:tcPr>
            <w:tcW w:w="1250" w:type="pct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Osnov za donošenje: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lang w:eastAsia="sr-Latn-RS"/>
              </w:rPr>
              <w:t xml:space="preserve">Na osnovu člana 48. stav 3. Zakona o zaštiti stanovništva od zaraznih bolesti ("Službeni glasnik RS", broj 15/16) i člana 45. stav 4. Zakona o bezbednosti hrane ("Službeni glasnik RS", broj 41/09), Ministar zdravlja donosi PRAVILNIK O PROGRAMU OBUKE ZA STICANJE OSNOVNIH ZNANJA O LIČNOJ HIGIJENI I MERAMA ZAŠTITE OD ZARAZNIH BOLESTI, NAČINU NJEGOVOG SPROVOĐENJA, VISINI TROŠKOVA, NAKNADI ZA RAD KOMISIJA I OSTALIM PITANJIMA </w:t>
            </w:r>
          </w:p>
        </w:tc>
      </w:tr>
    </w:tbl>
    <w:p w:rsidR="00D00375" w:rsidRPr="00D00375" w:rsidRDefault="00D00375" w:rsidP="00D00375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D00375" w:rsidRPr="00D00375">
        <w:trPr>
          <w:tblCellSpacing w:w="15" w:type="dxa"/>
        </w:trPr>
        <w:tc>
          <w:tcPr>
            <w:tcW w:w="1250" w:type="pct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Donosilac: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Ministarstvo zdravlja</w:t>
            </w:r>
          </w:p>
        </w:tc>
      </w:tr>
    </w:tbl>
    <w:p w:rsidR="00D00375" w:rsidRPr="00D00375" w:rsidRDefault="00D00375" w:rsidP="00D00375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D00375" w:rsidRPr="00D00375">
        <w:trPr>
          <w:tblCellSpacing w:w="15" w:type="dxa"/>
        </w:trPr>
        <w:tc>
          <w:tcPr>
            <w:tcW w:w="1250" w:type="pct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Natpropisi: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 xml:space="preserve">1. </w:t>
            </w:r>
            <w:r w:rsidRPr="00D0037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ZAKON O BEZBEDNOSTI HRANE ("Sl. glasnik RS", br. 41/2009)</w:t>
            </w:r>
          </w:p>
        </w:tc>
      </w:tr>
      <w:tr w:rsidR="00D00375" w:rsidRPr="00D00375">
        <w:trPr>
          <w:tblCellSpacing w:w="15" w:type="dxa"/>
        </w:trPr>
        <w:tc>
          <w:tcPr>
            <w:tcW w:w="1250" w:type="pct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 xml:space="preserve">2. </w:t>
            </w:r>
            <w:r w:rsidRPr="00D0037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ZAKON O ZAŠTITI STANOVNIŠTVA OD ZARAZNIH BOLESTI ("Sl. glasnik RS", br. 15/2016)</w:t>
            </w:r>
          </w:p>
        </w:tc>
      </w:tr>
    </w:tbl>
    <w:p w:rsidR="00D00375" w:rsidRPr="00D00375" w:rsidRDefault="00D00375" w:rsidP="00D00375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D00375" w:rsidRPr="00D00375">
        <w:trPr>
          <w:tblCellSpacing w:w="15" w:type="dxa"/>
        </w:trPr>
        <w:tc>
          <w:tcPr>
            <w:tcW w:w="1250" w:type="pct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Ugašeni propisi: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PRAVILNIK O NAČINU I PROGRAMU ZA STICANJE OSNOVNIH ZNANJA O HIGIJENI HRANE I LIČNOJ HIGIJENI ("Sl. glasnik RS", br. 87/2010)</w:t>
            </w:r>
          </w:p>
        </w:tc>
      </w:tr>
    </w:tbl>
    <w:p w:rsidR="00D00375" w:rsidRPr="00D00375" w:rsidRDefault="00D46078" w:rsidP="00D00375">
      <w:pPr>
        <w:spacing w:after="0" w:line="240" w:lineRule="auto"/>
        <w:rPr>
          <w:rFonts w:ascii="Times New Roman" w:eastAsia="Times New Roman" w:hAnsi="Times New Roman" w:cs="Times New Roman"/>
          <w:lang w:eastAsia="sr-Latn-RS"/>
        </w:rPr>
      </w:pPr>
      <w:r>
        <w:rPr>
          <w:rFonts w:ascii="Times New Roman" w:eastAsia="Times New Roman" w:hAnsi="Times New Roman" w:cs="Times New Roman"/>
          <w:lang w:eastAsia="sr-Latn-RS"/>
        </w:rPr>
        <w:pict>
          <v:rect id="_x0000_i102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D00375" w:rsidRPr="00D00375">
        <w:trPr>
          <w:tblCellSpacing w:w="15" w:type="dxa"/>
        </w:trPr>
        <w:tc>
          <w:tcPr>
            <w:tcW w:w="1250" w:type="pct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Sadrži obrasce: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- Obrazac br. 1 - Uverenje</w:t>
            </w:r>
          </w:p>
        </w:tc>
      </w:tr>
    </w:tbl>
    <w:p w:rsidR="00D00375" w:rsidRPr="00D00375" w:rsidRDefault="00D46078" w:rsidP="00D00375">
      <w:pPr>
        <w:spacing w:after="0" w:line="240" w:lineRule="auto"/>
        <w:rPr>
          <w:rFonts w:ascii="Times New Roman" w:eastAsia="Times New Roman" w:hAnsi="Times New Roman" w:cs="Times New Roman"/>
          <w:lang w:eastAsia="sr-Latn-RS"/>
        </w:rPr>
      </w:pPr>
      <w:r>
        <w:rPr>
          <w:rFonts w:ascii="Times New Roman" w:eastAsia="Times New Roman" w:hAnsi="Times New Roman" w:cs="Times New Roman"/>
          <w:lang w:eastAsia="sr-Latn-RS"/>
        </w:rPr>
        <w:pict>
          <v:rect id="_x0000_i1028" style="width:0;height:1.5pt" o:hralign="center" o:hrstd="t" o:hr="t" fillcolor="#a0a0a0" stroked="f"/>
        </w:pict>
      </w:r>
    </w:p>
    <w:tbl>
      <w:tblPr>
        <w:tblW w:w="5011" w:type="pct"/>
        <w:tblCellSpacing w:w="15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2278"/>
        <w:gridCol w:w="6824"/>
        <w:gridCol w:w="45"/>
      </w:tblGrid>
      <w:tr w:rsidR="00D00375" w:rsidRPr="00D00375" w:rsidTr="00D00375">
        <w:trPr>
          <w:gridBefore w:val="1"/>
          <w:gridAfter w:val="1"/>
          <w:tblCellSpacing w:w="15" w:type="dxa"/>
        </w:trPr>
        <w:tc>
          <w:tcPr>
            <w:tcW w:w="1243" w:type="pct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Uneto u bazu: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0037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06/03/2017</w:t>
            </w:r>
          </w:p>
        </w:tc>
      </w:tr>
      <w:tr w:rsidR="00D00375" w:rsidRPr="00D00375" w:rsidTr="00D00375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A41E1C"/>
        </w:tblPrEx>
        <w:trPr>
          <w:tblCellSpacing w:w="15" w:type="dxa"/>
        </w:trPr>
        <w:tc>
          <w:tcPr>
            <w:tcW w:w="0" w:type="auto"/>
            <w:gridSpan w:val="4"/>
            <w:shd w:val="clear" w:color="auto" w:fill="A41E1C"/>
            <w:vAlign w:val="center"/>
            <w:hideMark/>
          </w:tcPr>
          <w:p w:rsidR="00D00375" w:rsidRPr="00D00375" w:rsidRDefault="00D00375" w:rsidP="00D00375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0"/>
                <w:szCs w:val="30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b/>
                <w:bCs/>
                <w:color w:val="FFE8BF"/>
                <w:sz w:val="30"/>
                <w:szCs w:val="30"/>
                <w:lang w:eastAsia="sr-Latn-RS"/>
              </w:rPr>
              <w:t>PRAVILNIK</w:t>
            </w:r>
          </w:p>
          <w:p w:rsidR="00D00375" w:rsidRPr="00D00375" w:rsidRDefault="00D00375" w:rsidP="00D00375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sr-Latn-RS"/>
              </w:rPr>
              <w:t>O PROGRAMU OBUKE ZA STICANJE OSNOVNIH ZNANJA O LIČNOJ HIGIJENI I MERAMA ZAŠTITE OD ZARAZNIH BOLESTI, NAČINU NJEGOVOG SPROVOĐENJA, VISINI TROŠKOVA, NAKNADI ZA RAD KOMISIJA I OSTALIM PITANJIMA</w:t>
            </w:r>
          </w:p>
          <w:p w:rsidR="00D00375" w:rsidRPr="00D00375" w:rsidRDefault="00D00375" w:rsidP="00D00375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i/>
                <w:iCs/>
                <w:color w:val="FFE8BF"/>
                <w:lang w:eastAsia="sr-Latn-RS"/>
              </w:rPr>
              <w:lastRenderedPageBreak/>
              <w:t>("Sl. glasnik RS", br. 15/2017)</w:t>
            </w:r>
          </w:p>
        </w:tc>
      </w:tr>
    </w:tbl>
    <w:p w:rsidR="00D00375" w:rsidRPr="00D00375" w:rsidRDefault="00D00375" w:rsidP="00D0037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1" w:name="str_1"/>
      <w:bookmarkEnd w:id="1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lastRenderedPageBreak/>
        <w:t xml:space="preserve">Sadržaj Pravilnika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2" w:name="clan_1"/>
      <w:bookmarkEnd w:id="2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1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Ovim pravilnikom propisuje se program obuke za sticanje osnovnih znanja o ličnoj higijeni i merama zaštite od zaraznih bolesti, (u daljem tekstu: osnovna znanja) određenih kategorija zaposlenih lica u objektima pod sanitarnim nadzorom, način sprovođenja programa obuke, visina troškova, naknada za rad komisija i ostala pitanja. </w:t>
      </w:r>
    </w:p>
    <w:p w:rsidR="00D00375" w:rsidRPr="00D00375" w:rsidRDefault="00D00375" w:rsidP="00D0037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3" w:name="str_2"/>
      <w:bookmarkEnd w:id="3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Sticanje osnovnih znanja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4" w:name="clan_2"/>
      <w:bookmarkEnd w:id="4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2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Obavezi sticanja osnovnih znanja podležu zaposleni na poslovima (u daljem tekstu kandidati):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1) javnog snabdevanja stanovništva vodom za piće, proizvodnje, prometa i usluživanja hrane, izuzev lica zaposlenih u proizvodnji žestokih alkoholnih pića, vina, sirćeta i sirćetne kiseline, kao i lica zaposlenih u objektima za promet hrane u kojima se vrši promet isključivo originalno zapakovanom hranom;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2) ishrane, nege i održavanja higijene u predškolskim ustanovama, ustanovama za kolektivni smeštaj dece i omladine i ustanovama socijalne zaštite za smeštaj određenih kategorija lica;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3) u zdravstvenim ustanovama i privatnoj praksi koji pružaju usluge zdravstvene zaštite na odeljenjima sa povećanim rizikom od zaraznih bolesti, i to: na poslovima dijagnostike, lečenja, nege, ishrane bolesnika i poslovima održavanja higijene;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4) proizvodnje, prometa i izdavanja lekova i medicinskih sredstava, odnosno koji na drugi način dolaze u neposredan kontakt sa lekovima i medicinskim sredstvima;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5) pružanja usluge higijenske nege i ulepšavanja lica i tela, poslovima pružanja nemedicinskih estetskih intervencija kojima se narušava integritet kože, kao i zaposleni na poslovima proizvodnje kozmetičkih sredstava. </w:t>
      </w:r>
    </w:p>
    <w:p w:rsidR="00D00375" w:rsidRPr="00D00375" w:rsidRDefault="00D00375" w:rsidP="00D0037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5" w:name="str_3"/>
      <w:bookmarkEnd w:id="5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Obuka za sticanje osnovnih znanja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6" w:name="clan_3"/>
      <w:bookmarkEnd w:id="6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3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Kandidati iz člana 2. ovog pravilnika pohađaju obuku za sticanje osnovnih znanja (u daljem tekstu: obuka).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U okviru obuke kandidati pohađaju organizovana predavanja i polažu ispit o sticanju osnovnih znanja.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Kandidati koji imaju srednje obrazovanje medicinske struke mogu polagati ispit o sticanju osnovnih znanja bez prethodnog praćenja organizovanih predavanja.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Kandidati koji imaju visoko obrazovanje medicinske struke nemaju obavezu pohađanja obuke i polaganja ispita o sticanju osnovnih znanja.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Provera stečenih osnovnih znanja vrši se na svakih pet godina. </w:t>
      </w:r>
    </w:p>
    <w:p w:rsidR="00D00375" w:rsidRPr="00D00375" w:rsidRDefault="00D00375" w:rsidP="00D0037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7" w:name="str_4"/>
      <w:bookmarkEnd w:id="7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Komisija za sprovođenje obuke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8" w:name="clan_4"/>
      <w:bookmarkEnd w:id="8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4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Obuku organizuje i sprovodi Ministarstvo zdravlja u saradnji sa zavodom za javno zdravlje za teritoriju za koju je osnovan (u daljem tekstu: zavod za javno zdravlje).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lastRenderedPageBreak/>
        <w:t xml:space="preserve">Obuka traje pet radnih dana.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Komisiju za sprovođenje obuke i proveru osnovnih znanja (u daljem tekstu: Komisija) rešenjem obrazuje ministar zdravlja. </w:t>
      </w:r>
    </w:p>
    <w:p w:rsidR="00D00375" w:rsidRPr="00D00375" w:rsidRDefault="00D00375" w:rsidP="00D0037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9" w:name="str_5"/>
      <w:bookmarkEnd w:id="9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Sastav komisije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10" w:name="clan_5"/>
      <w:bookmarkEnd w:id="10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5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Komisija iz člana 4. ovog pravilnika sastoji se od predsednika i 10 članova.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Predsednik Komisije može biti lice sa najmanje pet godina radnog iskustva, zaposleno na poslovima sanitarnog nadzora kao i lekar specijalista epidemiologije, higijene ili socijalne medicine zaposlen u zavodu za javno zdravlje.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Član Komisije može biti lice sa najmanje tri godine radnog iskustva na poslovima sanitarnog nadzora, lekar specijalista epidemiologije, odnosno higijene ili socijalne medicine zaposlen u zavodu za javno zdravlje.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Administrativno-tehničke poslove za Komisiju obavlja sekretar.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Sekretar Komisije tokom polaganja ispita o sticanju osnovnih znanja vodi zapisnik.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11" w:name="clan_6"/>
      <w:bookmarkEnd w:id="11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6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Predavač za sprovođenje obuke može biti lice sa najmanje tri godine radnog iskustva na poslovima sanitarnog nadzora ili lekar specijalista epidemiologije, higijene ili socijalne medicine zaposlen u zavodu za javno zdravlje. </w:t>
      </w:r>
    </w:p>
    <w:p w:rsidR="00D00375" w:rsidRPr="00D00375" w:rsidRDefault="00D00375" w:rsidP="00D0037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12" w:name="str_6"/>
      <w:bookmarkEnd w:id="12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Prijava za pohađanje obuke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13" w:name="clan_7"/>
      <w:bookmarkEnd w:id="13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7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Pismenu prijavu za pohađanje obuke sa overenim prepisom isprave o stečenoj stručnoj spremi (diploma, svedočanstvo, uverenje) i dokazom o izvršenoj uplati troškova obuke, odnosno pismenu prijavu za ispit provere stečenih osnovnih znanja, sa uverenjem o stečenom osnovnom znanju, podnosi poslodavac kandidata.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Prijave se podnose Ministarstvu zdravlja, područnoj jedinici sanitarne inspekcije prema mestu gde se delatnost obavlja.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14" w:name="clan_8"/>
      <w:bookmarkEnd w:id="14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>Član 8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Osnovna znanja kandidati stiču u okviru organizovanih predavanja po grupama.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Grupa iz stava 1. ovog člana može imati najmanje 25 odnosno najviše 30 kandidata.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Nakon završetka obuke, ispit se polaže pismenim putem, primenom standardizovanih testova.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15" w:name="clan_9"/>
      <w:bookmarkEnd w:id="15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9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O sastavu grupe kandidata, mestu, datumu, vremenu održavanja obuke i polaganja ispita, Ministarstvo zdravlja obaveštava poslodavca, odnosno kandidate najkasnije osam dana pre početka obuke ili polaganja ispita provere stečenih osnovnih znanja.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Svi podaci o polaganju ispita ističu se sajtu Ministarstva zdravlja. </w:t>
      </w:r>
    </w:p>
    <w:p w:rsidR="00D00375" w:rsidRPr="00D00375" w:rsidRDefault="00D00375" w:rsidP="00D0037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16" w:name="str_7"/>
      <w:bookmarkEnd w:id="16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Program obuke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17" w:name="clan_10"/>
      <w:bookmarkEnd w:id="17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10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Program obuke za sticanje osnovnih znanja obuhvata sledeće oblasti: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lastRenderedPageBreak/>
        <w:t xml:space="preserve">1) Higijenu prostorija, postrojenja, nameštaja, pribora, uređaja i transportnih sredstava, koja sadrži: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(1) značaj održavanja higijene u radnim prostorijama, magacinima i ostalim pomoćnim prostorijama i transportnim sredstvima;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(2) održavanje higijene radnih površina, postrojenja, nameštaja, pribora i uređaja;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(3) održavanje higijene sanitarnih prostorija (umivaonik, kupatilo, garderoba, sanitarni čvor);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(4) snabdevanje vodom za piće;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(5) uklanjanje tečnog i čvrstog komunalnog otpada, otpadnih voda i drugih otpadnih materija;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(6) zaštitu od glodara i insekata;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(7) održavanje higijene prostorija, postrojenja, nameštaja, pribora, uređaja i transportnih sredstava u slučaju elementarnih i drugih većih nepogoda i vanrednih prilika.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2) Higijenu hrane, koja sadrži: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(1) zdravstvenu bezbednost hrane i vode za piće;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(2) zaštitu od zaraznih bolesti pravilnom pripremom, obradom, preradom hrane i vode za piće uključujući i flaširanu, izvorsku i stonu vodu;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(3) zaštitu od zaraznih bolesti pravilnim čuvanjem i konzerviranjem hrane;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(4) kontrolu organoleptičke ispravnosti hrane;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(5) higijenu hrane i zaštitu od zaraznih bolesti u vanrednim situacijama.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3) Ličnu higijenu, koja sadrži: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(1) značaj lične higijene;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(2) čuvanje i unapređenje zdravlja;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(3) higijenu tela i higijenu odeće i obuće u prevenciji poremećaja zdravlja;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(4) odmor;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(5) zavisnost od psihoaktivnih kontrolisanih supstanci i njihovu štetnost po zdravlje ljudi;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(6) ličnu higijenu i održavanje lične higijene u vanrednim situacijama.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4) Zarazne i parazitarne bolesti, koje sadrže: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(1) opšte pojmove o uzročnicima, izvorima, putevima prenošenja, i načinu širenja zaraznih i parazitarnih bolesti;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(2) zarazne i parazitarne bolesti koje se mogu preneti hranom, vodom i prljavim rukama;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(3) značaj kliconoštva i zdravstvenih pregleda zaposlenih (sanitarne knjižice);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(4) osnovne pojmove o kapljičnim i drugim infekcijama i merama zaštite;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(5) uzročnike trovanja i sprečavanje trovanja hranom;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lastRenderedPageBreak/>
        <w:t xml:space="preserve">(6) mere za sprečavanje i suzbijanje zaraznih i parazitarnih bolesti (vakcinacija, prijava, izolacija i lečenje, dezinfekcija, dezinsekcija i deratizacija).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5) Pravne propise koji regulišu oblast zaštite stanovništva od zaraznih bolesti koji sadrže: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(1) Zakon o zaštiti stanovništva od zaraznih bolesti ("Službeni glasnik RS", broj 15/16);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(2) Zakon o sanitarnom nadzoru ("Službeni glasnik RS", broj 125/04);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(3) Zakon o bezbednosti hrane ("Službeni glasnik RS", broj 41/09);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(4) Zakon o zdravstvenoj ispravnosti predmeta opšte upotrebe ("Službeni glasnik RS", broj 92/11).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18" w:name="clan_11"/>
      <w:bookmarkEnd w:id="18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11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Obuka obuhvata 20 časova, traje pet radnih dana i izvodi se po sledećem planu: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7013"/>
        <w:gridCol w:w="1384"/>
      </w:tblGrid>
      <w:tr w:rsidR="00D00375" w:rsidRPr="00D00375" w:rsidTr="00D003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Red. br.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Oblast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Broj predavanja </w:t>
            </w:r>
          </w:p>
        </w:tc>
      </w:tr>
      <w:tr w:rsidR="00D00375" w:rsidRPr="00D00375" w:rsidTr="00D003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Lična higijena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5 </w:t>
            </w:r>
          </w:p>
        </w:tc>
      </w:tr>
      <w:tr w:rsidR="00D00375" w:rsidRPr="00D00375" w:rsidTr="00D003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Higijena prostorija, postrojenja, nameštaja, pribora, uređaja i transportnih sredstava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4 </w:t>
            </w:r>
          </w:p>
        </w:tc>
      </w:tr>
      <w:tr w:rsidR="00D00375" w:rsidRPr="00D00375" w:rsidTr="00D003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Higijena hrane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4 </w:t>
            </w:r>
          </w:p>
        </w:tc>
      </w:tr>
      <w:tr w:rsidR="00D00375" w:rsidRPr="00D00375" w:rsidTr="00D003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Zarazne i parazitarne bolesti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5 </w:t>
            </w:r>
          </w:p>
        </w:tc>
      </w:tr>
      <w:tr w:rsidR="00D00375" w:rsidRPr="00D00375" w:rsidTr="00D003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Propisi koji regulišu oblast zaštite stanovništva od zaraznih bolesti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2 </w:t>
            </w:r>
          </w:p>
        </w:tc>
      </w:tr>
    </w:tbl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19" w:name="clan_12"/>
      <w:bookmarkEnd w:id="19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12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Kandidat je dužan da redovno pohađa obuku.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Kandidat koji izostane sa više od četiri časa obuke, ne može polagati ispit.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20" w:name="clan_13"/>
      <w:bookmarkEnd w:id="20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13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Provera stečenih znanja vrši se polaganjem ispita pismenim putem uz prisustvo ispitne Komisije.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Uspeh kandidata ocenjuje se sa "položio" ili "nije položio".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Kandidat se ocenjuje sa "položio" ukoliko je minimum tačnih odgovora na testu jedan više od polovine postavljenih pitanja.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Ispit nije položio kandidat ocenjen sa "nije položio" i kandidat koji je odustao od već započetog ispita.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21" w:name="clan_14"/>
      <w:bookmarkEnd w:id="21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14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Na molbu kandidata, predsednik komisije može polaganje prijavljenog ispita odložiti do dva meseca, ako je kandidat zbog bolesti ili drugih opravdanih razloga sprečen da pristupi ispitu.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Uz molbu za odlaganje polaganja prijavljenog ispita prilažu se i dokazi koji molbu opravdavaju.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22" w:name="clan_15"/>
      <w:bookmarkEnd w:id="22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15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Kandidat koji nije položio ispit može da polaže popravni ispit u roku koji odredi komisija, a najkasnije u roku od 60 dana.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23" w:name="clan_16"/>
      <w:bookmarkEnd w:id="23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>Član 16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Kandidat koji ne položi popravni ispit, kao i kandidat kojem nije odobreno polaganje ispita zbog izostanka sa predavanja, može ponovo polagati ispit pod uslovom da prisustvuje organizovanoj obuci u celini.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24" w:name="clan_17"/>
      <w:bookmarkEnd w:id="24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lastRenderedPageBreak/>
        <w:t xml:space="preserve">Član 17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Na osnovu zapisnika o toku ispita, kandidatu koji je položio ispit izdaje se uverenje o položenom ispitu na Obrascu br. 1 koji je odštampan uz ovaj pravilnik i čini njegov sastavni deo.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25" w:name="clan_18"/>
      <w:bookmarkEnd w:id="25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18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Troškove obuke za sticanje osnovnih znanja, u skladu sa zakonom, snosi zdravstvena ustanova, privatna praksa, pravno lice, odnosno preduzetnik.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Troškovi iz stava 1. ovog člana iznose 3.988,00 dinara i uplaćuju se u budžet Republike Srbije na račun propisan za uplatu javnih prihoda, sa naznakom - troškovi postupka za sticanje osnovnih znanja o ličnoj higijeni i merama zaštite od zaraznih bolesti.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Troškovi polaganja ispita za kandidate iz člana 3. stav 3. i člana 13. stav 4. ovog pravilnika iznose 2.188,00 dinara i uplaćuju se u budžet Republike Srbije na račun iz stava 2. ovog člana.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26" w:name="clan_19"/>
      <w:bookmarkEnd w:id="26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19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Danom stupanja na snagu ovog pravilnika prestaje da važi Pravilnik o načinu i programu za sticanje osnovnih znanja o higijeni hrane i ličnoj higijeni ("Službeni glasnik RS", broj 87/10). </w:t>
      </w:r>
    </w:p>
    <w:p w:rsidR="00D00375" w:rsidRPr="00D00375" w:rsidRDefault="00D00375" w:rsidP="00D0037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r-Latn-RS"/>
        </w:rPr>
      </w:pPr>
      <w:bookmarkStart w:id="27" w:name="clan_20"/>
      <w:bookmarkEnd w:id="27"/>
      <w:r w:rsidRPr="00D00375">
        <w:rPr>
          <w:rFonts w:ascii="Arial" w:eastAsia="Times New Roman" w:hAnsi="Arial" w:cs="Arial"/>
          <w:b/>
          <w:bCs/>
          <w:sz w:val="20"/>
          <w:szCs w:val="20"/>
          <w:lang w:eastAsia="sr-Latn-RS"/>
        </w:rPr>
        <w:t xml:space="preserve">Član 20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Ovaj pravilnik stupa na snagu osmog dana od dana objavljivanja u "Službenom glasniku Republike Srbije". </w:t>
      </w:r>
    </w:p>
    <w:p w:rsidR="00D00375" w:rsidRPr="00D00375" w:rsidRDefault="00D00375" w:rsidP="00D003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8" w:name="str_8"/>
      <w:bookmarkEnd w:id="28"/>
      <w:r w:rsidRPr="00D0037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Obrazac br. 1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>
        <w:rPr>
          <w:rFonts w:ascii="Arial" w:eastAsia="Times New Roman" w:hAnsi="Arial" w:cs="Arial"/>
          <w:noProof/>
          <w:sz w:val="18"/>
          <w:szCs w:val="18"/>
          <w:lang w:val="en-US"/>
        </w:rPr>
        <w:drawing>
          <wp:inline distT="0" distB="0" distL="0" distR="0">
            <wp:extent cx="590550" cy="752475"/>
            <wp:effectExtent l="0" t="0" r="0" b="9525"/>
            <wp:docPr id="1" name="Picture 1" descr="D:\ParagrafLex\browser\Files\Old\t\t2017_03\t03_0041_s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ragrafLex\browser\Files\Old\t\t2017_03\t03_0041_s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>Republika Srbija</w:t>
      </w: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br/>
        <w:t>Ministarstvo zdravlja</w:t>
      </w: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br/>
        <w:t>Broj:</w:t>
      </w: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br/>
        <w:t>Datum:</w:t>
      </w: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br/>
        <w:t xml:space="preserve">Beograd </w:t>
      </w:r>
    </w:p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Na osnovu člana - Pravilnika o programu obuke za sticanje osnovnih znanja o ličnoj higijeni i merama zaštite od zaraznih bolesti ("Službeni glasnik RS", broj __________) Ministarstvo zdravlja izdaje </w:t>
      </w:r>
    </w:p>
    <w:p w:rsidR="00D00375" w:rsidRPr="00D00375" w:rsidRDefault="00D00375" w:rsidP="00D003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9" w:name="str_9"/>
      <w:bookmarkEnd w:id="29"/>
      <w:r w:rsidRPr="00D0037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UVERENJE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D00375" w:rsidRPr="00D00375" w:rsidTr="00D00375">
        <w:trPr>
          <w:tblCellSpacing w:w="0" w:type="dxa"/>
        </w:trPr>
        <w:tc>
          <w:tcPr>
            <w:tcW w:w="47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D00375" w:rsidRPr="00D00375" w:rsidTr="00D00375">
        <w:trPr>
          <w:tblCellSpacing w:w="0" w:type="dxa"/>
        </w:trPr>
        <w:tc>
          <w:tcPr>
            <w:tcW w:w="0" w:type="auto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(ime i prezime kandidata) </w:t>
            </w:r>
          </w:p>
        </w:tc>
      </w:tr>
    </w:tbl>
    <w:p w:rsidR="00D00375" w:rsidRPr="00D00375" w:rsidRDefault="00D00375" w:rsidP="00D0037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8016"/>
      </w:tblGrid>
      <w:tr w:rsidR="00D00375" w:rsidRPr="00D00375" w:rsidTr="00D00375">
        <w:trPr>
          <w:tblCellSpacing w:w="0" w:type="dxa"/>
        </w:trPr>
        <w:tc>
          <w:tcPr>
            <w:tcW w:w="250" w:type="pct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ZAVRŠIO/LA </w:t>
            </w:r>
          </w:p>
        </w:tc>
        <w:tc>
          <w:tcPr>
            <w:tcW w:w="47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D00375" w:rsidRPr="00D00375" w:rsidTr="00D00375">
        <w:trPr>
          <w:tblCellSpacing w:w="0" w:type="dxa"/>
        </w:trPr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(naziv visokoškolske ustanove - škole) </w:t>
            </w:r>
          </w:p>
        </w:tc>
      </w:tr>
    </w:tbl>
    <w:p w:rsidR="00D00375" w:rsidRPr="00D00375" w:rsidRDefault="00D00375" w:rsidP="00D0037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D00375" w:rsidRPr="00D00375" w:rsidTr="00D00375">
        <w:trPr>
          <w:tblCellSpacing w:w="0" w:type="dxa"/>
        </w:trPr>
        <w:tc>
          <w:tcPr>
            <w:tcW w:w="47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D00375" w:rsidRPr="00D00375" w:rsidTr="00D00375">
        <w:trPr>
          <w:tblCellSpacing w:w="0" w:type="dxa"/>
        </w:trPr>
        <w:tc>
          <w:tcPr>
            <w:tcW w:w="0" w:type="auto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(poslodavac) </w:t>
            </w:r>
          </w:p>
        </w:tc>
      </w:tr>
    </w:tbl>
    <w:p w:rsidR="00D00375" w:rsidRPr="00D00375" w:rsidRDefault="00D00375" w:rsidP="00D0037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D00375" w:rsidRPr="00D00375" w:rsidTr="00D00375">
        <w:trPr>
          <w:tblCellSpacing w:w="0" w:type="dxa"/>
        </w:trPr>
        <w:tc>
          <w:tcPr>
            <w:tcW w:w="47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D00375" w:rsidRPr="00D00375" w:rsidTr="00D00375">
        <w:trPr>
          <w:tblCellSpacing w:w="0" w:type="dxa"/>
        </w:trPr>
        <w:tc>
          <w:tcPr>
            <w:tcW w:w="0" w:type="auto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(radno mesto kandidata) </w:t>
            </w:r>
          </w:p>
        </w:tc>
      </w:tr>
    </w:tbl>
    <w:p w:rsidR="00D00375" w:rsidRPr="00D00375" w:rsidRDefault="00D00375" w:rsidP="00D003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r-Latn-RS"/>
        </w:rPr>
      </w:pPr>
      <w:r w:rsidRPr="00D00375">
        <w:rPr>
          <w:rFonts w:ascii="Arial" w:eastAsia="Times New Roman" w:hAnsi="Arial" w:cs="Arial"/>
          <w:sz w:val="18"/>
          <w:szCs w:val="18"/>
          <w:lang w:eastAsia="sr-Latn-RS"/>
        </w:rPr>
        <w:t xml:space="preserve">POLAGAO/LA je dana ___________ 20___. godine ispit o osnovnim znanjima o ličnoj higijeni I merama zaštite od zaraznih bolesti, pred Komisijom Ministarstva zdravlja.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7"/>
        <w:gridCol w:w="5859"/>
        <w:gridCol w:w="176"/>
      </w:tblGrid>
      <w:tr w:rsidR="00D00375" w:rsidRPr="00D00375" w:rsidTr="00D00375">
        <w:trPr>
          <w:tblCellSpacing w:w="0" w:type="dxa"/>
        </w:trPr>
        <w:tc>
          <w:tcPr>
            <w:tcW w:w="650" w:type="pct"/>
            <w:noWrap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Prema oceni ispitne Komisije kandidat </w:t>
            </w:r>
          </w:p>
        </w:tc>
        <w:tc>
          <w:tcPr>
            <w:tcW w:w="42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150" w:type="pct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je </w:t>
            </w:r>
          </w:p>
        </w:tc>
      </w:tr>
      <w:tr w:rsidR="00D00375" w:rsidRPr="00D00375" w:rsidTr="00D00375">
        <w:trPr>
          <w:tblCellSpacing w:w="0" w:type="dxa"/>
        </w:trPr>
        <w:tc>
          <w:tcPr>
            <w:tcW w:w="0" w:type="auto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POLOŽIO/LA ispit. 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(ime i prezime) 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</w:tbl>
    <w:p w:rsidR="00D00375" w:rsidRPr="00D00375" w:rsidRDefault="00D00375" w:rsidP="00D0037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4436"/>
        <w:gridCol w:w="2338"/>
      </w:tblGrid>
      <w:tr w:rsidR="00D00375" w:rsidRPr="00D00375" w:rsidTr="00D00375">
        <w:trPr>
          <w:tblCellSpacing w:w="0" w:type="dxa"/>
        </w:trPr>
        <w:tc>
          <w:tcPr>
            <w:tcW w:w="500" w:type="pct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Predsednik ispitne komisije </w:t>
            </w:r>
          </w:p>
        </w:tc>
        <w:tc>
          <w:tcPr>
            <w:tcW w:w="4000" w:type="pct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500" w:type="pct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Ministar </w:t>
            </w:r>
          </w:p>
        </w:tc>
      </w:tr>
      <w:tr w:rsidR="00D00375" w:rsidRPr="00D00375" w:rsidTr="00D00375">
        <w:trPr>
          <w:tblCellSpacing w:w="0" w:type="dxa"/>
        </w:trPr>
        <w:tc>
          <w:tcPr>
            <w:tcW w:w="0" w:type="auto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_______________________ 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_______________________ </w:t>
            </w:r>
          </w:p>
        </w:tc>
      </w:tr>
      <w:tr w:rsidR="00D00375" w:rsidRPr="00D00375" w:rsidTr="00D00375">
        <w:trPr>
          <w:tblCellSpacing w:w="0" w:type="dxa"/>
        </w:trPr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D00375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 xml:space="preserve">M.P. </w:t>
            </w:r>
          </w:p>
        </w:tc>
        <w:tc>
          <w:tcPr>
            <w:tcW w:w="0" w:type="auto"/>
            <w:hideMark/>
          </w:tcPr>
          <w:p w:rsidR="00D00375" w:rsidRPr="00D00375" w:rsidRDefault="00D00375" w:rsidP="00D0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</w:tbl>
    <w:p w:rsidR="00D00375" w:rsidRDefault="00D00375"/>
    <w:sectPr w:rsidR="00D00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75"/>
    <w:rsid w:val="00624EE7"/>
    <w:rsid w:val="009C616D"/>
    <w:rsid w:val="00D00375"/>
    <w:rsid w:val="00D46078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00375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00375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D0037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1">
    <w:name w:val="Normal1"/>
    <w:basedOn w:val="Normal"/>
    <w:rsid w:val="00D0037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D00375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D0037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D0037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D00375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110---naslov-clana">
    <w:name w:val="wyq110---naslov-clana"/>
    <w:basedOn w:val="Normal"/>
    <w:rsid w:val="00D0037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00375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00375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D0037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1">
    <w:name w:val="Normal1"/>
    <w:basedOn w:val="Normal"/>
    <w:rsid w:val="00D0037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D00375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D0037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D0037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D00375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110---naslov-clana">
    <w:name w:val="wyq110---naslov-clana"/>
    <w:basedOn w:val="Normal"/>
    <w:rsid w:val="00D0037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Admin</cp:lastModifiedBy>
  <cp:revision>2</cp:revision>
  <dcterms:created xsi:type="dcterms:W3CDTF">2019-12-24T11:31:00Z</dcterms:created>
  <dcterms:modified xsi:type="dcterms:W3CDTF">2019-12-24T11:31:00Z</dcterms:modified>
</cp:coreProperties>
</file>