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081592" w:rsidRPr="00081592" w:rsidTr="0008159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081592" w:rsidRPr="00081592" w:rsidRDefault="00081592" w:rsidP="0008159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08159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VOĐENJA EVIDENCIJE O HEMIKALIJAMA</w:t>
            </w:r>
          </w:p>
          <w:bookmarkEnd w:id="0"/>
          <w:p w:rsidR="00081592" w:rsidRPr="00081592" w:rsidRDefault="00081592" w:rsidP="0008159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31/2011)</w:t>
            </w:r>
          </w:p>
        </w:tc>
      </w:tr>
    </w:tbl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 xml:space="preserve">Ovim pravilnikom propisuje se način na koji je proizvođač, uvoznik, distributer i dalji korisnik, a koji stavlja u promet hemikalije (u daljem tekstu: snabdevač) dužan da vodi evidenciju o hemikalijama. 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Izraz upotrebljen u ovom pravilniku ima sledeće značenje: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- potrošač jeste fizičko lice kome se hemikalije isporučuju ili čine dostupnim i koji upotrebljava hemikalije za lične potrebe ili potrebe svog domaćinstva.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 xml:space="preserve">Snabdevač je dužan da vodi evidenciju o svakoj hemikaliji bez obzira na količinu hemikalije koju je proizveo i stavio u promet, osim: biocidnih proizvoda, sredstava za zaštitu bilja, lekova i medicinskih sredstava, kozmetičkih proizvoda, hrane, prehrambenih aditiva i aroma, hrane za životinje i aditiva za tu hranu. 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Snabdevač je dužan da vodi evidenciju o hemikalijama koja sadrži podatke o identifikaciji, podatke o kupljenim hemikalijama, podatke o prodatim hemikalijama, kao i podatke o ukupnoj količini prodatih hemikalija potrošačima u toku kalendarske godine.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Identifikacioni podaci obuhvataju: trgovačko ime hemikalije, naziv proizvođača i zemlju porekla, CAS broj (ako je primenljiv), EC broj (ako je primenljiv) i klasifikaciju hemikalije.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 xml:space="preserve">Podaci o kupljenim hemikalijama obuhvataju: datum kupovine, naziv i adresu dobavljača, poreski identifikacioni broj (PIB), kao i količinu hemikalije. 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 xml:space="preserve">Podaci o prodatim hemikalijama obuhvataju: datum prodaje, naziv i adresu kupca, PIB, kao i količinu hemikalije. 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Podaci o prodatim hemikalijama potrošačima obuhvataju ukupnu količinu prodatih hemikalija i kalendarsku godinu u kojoj su hemikalije prodate.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Snabdevač je dužan da vodi evidenciju o hemikalijama na Obrascu koji čini sastavni deo ovog pravilnika.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lastRenderedPageBreak/>
        <w:t xml:space="preserve">Izuzetno od stava 1. ovog člana snabdevač nije dužan da vodi evidenciju o hemikalijama na Obrascu iz stava 1. ovog člana ako sve podatke iz ove evidencije vodi na način koji je uspostavljen pre stupanja na snagu ovog pravilnika. 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Obrazac iz člana 4. ovog pravilnika popunjava se tako što se u rubrici "naziv i adresa dobavljača" upisuju podaci o prvom neposrednom dobavljaču, a u rubrici "naziv i adresa kupca" upisuju podaci o prvom sledećem kupcu u lancu snabdevanja.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Evidencija iz člana 3. ovog pravilnika vodi se u pisanom, odnosno elektronskom obliku. Obrazac mora biti potpisan od strane odgovornog lica i imati pečat, odnosno kvalifikovani elektronski potpis.</w:t>
      </w:r>
    </w:p>
    <w:p w:rsidR="00081592" w:rsidRPr="00081592" w:rsidRDefault="00081592" w:rsidP="0008159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08159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Srbije", a primenjuje se od 1. januara 2012. godine.</w:t>
      </w:r>
    </w:p>
    <w:p w:rsidR="00081592" w:rsidRPr="00081592" w:rsidRDefault="00081592" w:rsidP="000815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1"/>
      <w:bookmarkEnd w:id="8"/>
      <w:r w:rsidRPr="0008159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</w:t>
      </w:r>
    </w:p>
    <w:p w:rsidR="00081592" w:rsidRPr="00081592" w:rsidRDefault="00081592" w:rsidP="000815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08159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Evidencija o hemikalijama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081592">
        <w:rPr>
          <w:rFonts w:ascii="Arial" w:eastAsia="Times New Roman" w:hAnsi="Arial" w:cs="Arial"/>
          <w:b/>
          <w:bCs/>
          <w:lang w:eastAsia="sr-Latn-RS"/>
        </w:rPr>
        <w:t>PODACI O IDENTIFIKACIJI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2737"/>
      </w:tblGrid>
      <w:tr w:rsidR="00081592" w:rsidRPr="00081592" w:rsidTr="00081592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TRGOVAČKO IME HEMIKALIJE: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0" w:type="pct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Naziv proizvođača i zemlja porekla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CAS broj (ako je primenljiv)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EC broj (ako je primenljiv)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Klasifikacija hemikalije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081592">
        <w:rPr>
          <w:rFonts w:ascii="Arial" w:eastAsia="Times New Roman" w:hAnsi="Arial" w:cs="Arial"/>
          <w:b/>
          <w:bCs/>
          <w:lang w:eastAsia="sr-Latn-RS"/>
        </w:rPr>
        <w:t>PODACI O KUPLJENIM HEMIKALIJAMA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196"/>
        <w:gridCol w:w="1278"/>
        <w:gridCol w:w="1461"/>
      </w:tblGrid>
      <w:tr w:rsidR="00081592" w:rsidRPr="00081592" w:rsidTr="00081592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Datum kupovine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Naziv i adresa dobavljača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PIB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Količina (u kg ili l)</w:t>
            </w: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 xml:space="preserve">UKUPNO: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081592">
        <w:rPr>
          <w:rFonts w:ascii="Arial" w:eastAsia="Times New Roman" w:hAnsi="Arial" w:cs="Arial"/>
          <w:b/>
          <w:bCs/>
          <w:lang w:eastAsia="sr-Latn-RS"/>
        </w:rPr>
        <w:t>PODACI O PRODATIM HEMIKALIJAMA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196"/>
        <w:gridCol w:w="1278"/>
        <w:gridCol w:w="1461"/>
      </w:tblGrid>
      <w:tr w:rsidR="00081592" w:rsidRPr="00081592" w:rsidTr="00081592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datum prodaje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naziv i adresa kupca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PIB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Količina (u kg ili l)</w:t>
            </w: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081592" w:rsidRPr="00081592" w:rsidTr="0008159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 xml:space="preserve">UKUPNO: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081592">
        <w:rPr>
          <w:rFonts w:ascii="Arial" w:eastAsia="Times New Roman" w:hAnsi="Arial" w:cs="Arial"/>
          <w:b/>
          <w:bCs/>
          <w:lang w:eastAsia="sr-Latn-RS"/>
        </w:rPr>
        <w:t>UKUPNA KOLIČINA PRODATE HEMIKALIJE POTROŠAČIMA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2737"/>
      </w:tblGrid>
      <w:tr w:rsidR="00081592" w:rsidRPr="00081592" w:rsidTr="00081592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lastRenderedPageBreak/>
              <w:t>Ukupna količina (u kg ili l): __________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92" w:rsidRPr="00081592" w:rsidRDefault="00081592" w:rsidP="000815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81592">
              <w:rPr>
                <w:rFonts w:ascii="Arial" w:eastAsia="Times New Roman" w:hAnsi="Arial" w:cs="Arial"/>
                <w:lang w:eastAsia="sr-Latn-RS"/>
              </w:rPr>
              <w:t>Kalendarska godina: __________</w:t>
            </w:r>
          </w:p>
        </w:tc>
        <w:tc>
          <w:tcPr>
            <w:tcW w:w="1500" w:type="pct"/>
            <w:vAlign w:val="center"/>
            <w:hideMark/>
          </w:tcPr>
          <w:p w:rsidR="00081592" w:rsidRPr="00081592" w:rsidRDefault="00081592" w:rsidP="0008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 xml:space="preserve">Ime i prezime ovlašćenog lica: </w:t>
      </w:r>
    </w:p>
    <w:p w:rsidR="00081592" w:rsidRPr="00081592" w:rsidRDefault="00081592" w:rsidP="0008159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81592">
        <w:rPr>
          <w:rFonts w:ascii="Arial" w:eastAsia="Times New Roman" w:hAnsi="Arial" w:cs="Arial"/>
          <w:lang w:eastAsia="sr-Latn-RS"/>
        </w:rPr>
        <w:t>Potpis ovlašćenog lica:</w:t>
      </w:r>
    </w:p>
    <w:p w:rsidR="00264539" w:rsidRDefault="00264539"/>
    <w:sectPr w:rsidR="0026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92"/>
    <w:rsid w:val="00081592"/>
    <w:rsid w:val="002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815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8159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08159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08159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08159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8159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08159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0815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08159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815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8159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08159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08159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08159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8159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08159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0815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08159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2017-02-09T08:47:00Z</dcterms:created>
  <dcterms:modified xsi:type="dcterms:W3CDTF">2017-02-09T08:48:00Z</dcterms:modified>
</cp:coreProperties>
</file>