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C2A15" w:rsidRPr="003C2A15" w:rsidTr="003C2A1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LISTA</w:t>
            </w:r>
          </w:p>
          <w:p w:rsidR="003C2A15" w:rsidRPr="003C2A15" w:rsidRDefault="003C2A15" w:rsidP="003C2A1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3C2A1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SUPSTANCI KANDIDATA ZA LISTU SUPSTANCI KOJE IZAZIVAJU ZABRINUTOST</w:t>
            </w:r>
          </w:p>
          <w:bookmarkEnd w:id="0"/>
          <w:p w:rsidR="003C2A15" w:rsidRPr="003C2A15" w:rsidRDefault="003C2A15" w:rsidP="003C2A1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58/2016)</w:t>
            </w:r>
          </w:p>
        </w:tc>
      </w:tr>
    </w:tbl>
    <w:p w:rsidR="003C2A15" w:rsidRPr="003C2A15" w:rsidRDefault="003C2A15" w:rsidP="003C2A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3C2A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"/>
        <w:gridCol w:w="2859"/>
        <w:gridCol w:w="1022"/>
        <w:gridCol w:w="1133"/>
        <w:gridCol w:w="2101"/>
        <w:gridCol w:w="1440"/>
      </w:tblGrid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Redni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Naziv supstance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EC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CAS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Pojedini načini korišćenja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Razlog za zabrinutost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4,4’-diaminodifenilmetan;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4,4’-metilendianilin MDA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202-974-4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101-77-9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poliuretana, kao očvršćivač epoksi smola, u tekstilnoj i kožnoj industriji, u građevinarstvu, autoindustriji, u proizvodnji azoboja, lepkova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5-terc-butil-2,4,6- trinitro-m-ksilen;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Mošusni ksilen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201-329-4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81-15-2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nekim zemljama se koristi za proizvodnju mirisa ili kao pojačivač mirisa u kozmetici, sredstvima za čišćenje, omekšivačima za tkanine, sredstvima za higijenu, detergentima, mirisnim uljima, mirisnim svećama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Hlorovani alkani, C10-13; Kratak lanac hlorovanih parafina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hlorovani parafini, C10-13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(SCCP)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287-476-5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85535-84-8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za (PVC), retarder plamena za plastične materijale, kožu i tekstil, u proizvodnji gume, lepka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PBT;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Antracen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204-371-1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120-12-7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Sirovina za sintezu hemikalija, proizvodnja antracenskih ulja, pirotehničkih sredstava, plute, u plastičnim i gumenim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proizvodima, za boje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PBT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Benzil butil-ftalat (BBP)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201-622-7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85-68-7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za PVC, sintetičke gume i kožu, u adhezivima, bojama, za presvlačenje tekstila, izolaciju žica, u materijalima za pakovanje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bis(2-etilheksil)-ftalat;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di-(2-etilheksil)-ftalat; (DEHP)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204-211-0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117-81-7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za PVC, sintetičke gume, sintetičku kožu, za presvlačenje tekstila, za izolaciju žica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Toksičnost po reprodukciju;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Podjednak nivo zabrinutosti uz moguće značajne efekte po životnu sredinu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bis(tributilkalaj)oksid (TBTO)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200-268-0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56-35-9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Katalizator polimerizacije, u bojama za zaštitu drveta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PBT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Kobalt-dihlorid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231-589-4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7646-79-9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Indikator vlage u silikagelu, za gas maske, u proizvodnji pigmenata, stakla, keramičke opreme, impregnaciju papira, katalizator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Diarsen-pentoksid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215-116-9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1303-28-2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bojenje i štampanje, u metalurgiji, u sredstvima za zaštitu tekstila i drveta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Diarsen-trioksid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215-481-4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1327-53-3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specijalnog stakla, za zaštitu tekstilnih vlakana, u sredstvima za zaštitu drveta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Dibutil-ftalat(DBP)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201-557-4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84-74-2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Plastifikator za PVC, omekšivač u adhezivima,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za sintetičku gume 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kožu, presvlačenje tekstila, u bojama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Heksabromciklododekan i glavni identifikovani diasteroizomeri HBCDD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α-heksabromciklododekan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ß-heksabromciklododekan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ɣ-heksabromciklododekan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247-148-4 221-695-9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25637-99-4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3194-55-6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134237-51-7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134237-50-6 134237-52-8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Usporivač gorenja u plastici (polistiren), tekstilu, u električnoj opremi, za proizvodnju fleksibilnih elastomernih pena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PBT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Olovo-hidrogen arsenat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232-064-2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7784-40-9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elektronskoj opremi, za zaštitu tekstilnih vlakana, za zaštitu drveta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Natrijum-dihromat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234-190-3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7789-12-0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10588-01-9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Oksidujući agens u proizvodnji boja, u proizvodnji drugih jedinjenja hroma, pri bojenju tekstila, za antikorozionu zaštitu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Trietil-arsenat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427-700-2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15606-95-8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industriji poluprovodnika, za zaštitu tekstila, za zaštitu drveta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2,4-dinitrotoluen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204-450-0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121-14-2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eksploziva, za bojenje, za sintezu hemikalija, za poliuretanske pene, vazdušne jastuke u auto industriji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Antracensko ulje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292-602-7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90640-80-5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antracena i čađi, za impregnaciju, zaptivanje, anti-korozionu zaštitu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PBT,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Antracensko ulje, antracenska (kaša)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292-603-2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90640-81-6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supstanci kao npr. antracena i čađi, za impregnaciju, zaptivanje, anti-korozionu zaštitu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Mutagenost, PBT,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Antracensko ulje,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antracenska kaša,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frakcija antracena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295-275-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91995-15-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 proizvodnji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antracena i čađi, za impregnaciju, zaptivanje, anti-korozionu zaštitu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Karcinogeno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st, Mutagenost, PBT,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Antracensko ulje, antracenska kaša, laki destilat;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295-278-5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91995-17-4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antracena i čađi, za impregnaciju, zaptivanje, anti-korozionu zaštitu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Mutagenost, PBT,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Antracensko ulje, nisko antracensko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292-604-8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90640-82-7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antracena i čađi, za impregnaciju, zaptivanje, anti-korozionu zaštitu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Mutagenost, PBT,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Diizobutil- ftalat DIBP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201-553-2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84-69-5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za nitrocelulozu, poliakrilatne i poliacetatne disperzije, u industriji tekstila i kože, eksplozivima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231-846-0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7758-97-6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Proizvodnja pigmenata,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za bojenje, za pirotehnički prah, za lakiranje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Olovo-hromat molibdat sulfat crveni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(C.I. Pigment Crveni 104)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235-759-9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12656-85-8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Pigment za bojenje gume, plastike, porcelana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Olovo- sulfohromat žuti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(C.I. Pigment Žuti 34)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215-693-7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1344-37-2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Pigment za bojenje plastike, gume, za premaze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Bitumen, katran kamenog uglja,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visokotemperaturni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266-028-2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65996-93-2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elektroda u čeličnoj industriji, zaštita od korozije, izolacioni materijal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PBT, vPvB,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tris(2-hloretil)-fosfat TCEP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204-118-5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115-96-8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i regulator viskoznosti sa svojstvima usporivača gorenja,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za akrilne smole, poliuretane, PVC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Alumosilikatna vatrostalna (refraktorna) keramička vlakna su vlakna pokrivena indeks brojem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650-017-00-8 u Aneksu VI deo 3 tabela 3.1 Uredbe 1272/2008 i koja ispunjavaju sledeća tri uslova: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a) oksidi aluminijuma i silicijuma čine glavne komponente vlakana sa različitim opsezima koncentracija;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b) vlakna imaju dužinu koja je jednaka ili manje od 6 µm koja je utvrđena izračunavanjem ponderisane geometrijske sredine manjeg dijametra sa dve standardne geometrijske greške.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c) ukupan sadržaj alkalnih i zemnoalkalnih oksida (Na</w:t>
            </w:r>
            <w:r w:rsidRPr="003C2A15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>2</w:t>
            </w:r>
            <w:r w:rsidRPr="003C2A15">
              <w:rPr>
                <w:rFonts w:ascii="Arial" w:eastAsia="Times New Roman" w:hAnsi="Arial" w:cs="Arial"/>
                <w:lang w:eastAsia="sr-Latn-RS"/>
              </w:rPr>
              <w:t>O+K</w:t>
            </w:r>
            <w:r w:rsidRPr="003C2A15">
              <w:rPr>
                <w:rFonts w:ascii="Arial" w:eastAsia="Times New Roman" w:hAnsi="Arial" w:cs="Arial"/>
                <w:sz w:val="16"/>
                <w:szCs w:val="16"/>
                <w:lang w:eastAsia="sr-Latn-RS"/>
              </w:rPr>
              <w:t>2</w:t>
            </w: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O+CaO+MgO+BaO) je jednak ili manji od 18% m/m.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Izolacija od visoke temperature, zaštita od požara objekata i industrijskih procesa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Cirkonijum alumosilikatna vatrostalna (refraktorna) keramička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Vlakna su vlakna pokrivena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indeks brojem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650-017-00-8 u Aneksu VI delu 3 tabele 3.1 Uredbe 1272/2008 i ispunjavaju sledeća tri uslova: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a) oksidi cirkonijuma, aluminijuma i silicijuma čine glavne komponente vlakana sa različitim opsezima koncentracija;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b) vlakna imaju dužinu koja je jednaka ili manje od 6 µm i koja je utvrđena izračunavanjem ponderisane geometrijske sredine manjeg dijametra sa dve standardne geometrijske greške;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v) ukupan sadržaj alkalnih 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zemnoalkalnih oksida (Na2O+K2O+CaO+MgO+BaO) je jednak ili manji od 18% m/m.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Izolacija od visoke temperature, zaštita od požara objekata i industrijskih procesa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Akrilamid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201-173-7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79-06-1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sintezu poliakril amida koji se koristi često za obradu otpadnih voda i u proizvodnji papira, za ubrizgavanje u građevinarstvu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Trihloretilen;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trihloreten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201-167-4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79-01-6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hlorovanih i fluorovanih organskih jedinjenja, čišćenje/odmašćivanje metalnih delova, rastvarač u adhezivima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Borna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233-139-2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234-343-4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10043-35-3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11113-50-1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Komponenta detergenata, sredstava za čišćenje, za adhezive, u usporivačima gorenja, za tekstil, igračke, kao industrijski fluid, za staklo, keramiku, boje, kozmetiku, u metalurgiji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Dinatrijum-tetraborat, anhidrovani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215-540-4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1303-96-4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1330-43-4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12179-04-3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stakla i keramike, u detergentima i sredstvima za čišćenje, za zaštitu drveta, u metalurgiji, u retarderima plamena i lepkovima.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Tetrabor-dinatrijum-heptaoksid, hidrat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235-541-3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12267-73-1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stakla i keramike, u detergentima i sredstvima za čišćenje, za zaštitu drveta, u metalurgiji, u retarderima plamena i lepkovima.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Natrijum-hromat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231-889-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7775-11-3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proizvodnji hromnih jedinjenja, laboratorijski analitički agens, pigment u tekstilnoj industriji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Karcinogeno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Mutagenost,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Kalijum-hromat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232-140-5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7789-00-6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Inhibitor korozije, u proizvodnji reagenasa, hemikalija i tekstila, za bojenje keramike, proizvodnji pigmenata/mastila,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hemijski indikator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Amonijum-dihromat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232-143-1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7789-09-5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oksidujući agens, u proizvodnji fotoosetljivih ekrana, za nagrizanje tekstila, tretman metala, laboratorijski analitički agens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Mutagenost,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Kalijum-dihromat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231-906-6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7778-50-9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hroma, korozioni inhibitor, za nagrizanje tekstila, bojenje vune, kao oksidujući agens, u metalurgiji, kao laboratorijski agens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Mutagenost,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2-etoksietanol;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etilen glikol monoetil etar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203-804-1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110-80-5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hemijskoj industriji i industrijski rastvarač, za obradu tekstila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2-metoksietanol;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etilen glikol monometil etar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203-713-7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109-86-4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hemijskoj industriji, industrijski rastvarač i aditiv za goriva, za obradu tekstila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Kobalt(II)-diacetat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200-755-8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71-48-7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katalizatora, hemikalija, pigmenata, legura, boja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Kancerogeno,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Kobalt(II)-karbonat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208-169-4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513-79-1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katalizatora,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pigmenata, hemikalija, aditiva za stočnu hranu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Kancerogeno, Toksičnost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Kobalt(II)-dinitrat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233-402-1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10141-05-6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katalizatora i hemikalija, baterija, za površinski tretman, za pigmente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Kancerogeno,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Kobalt(II)-sulfat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233-334-2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10124-43-3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Proizvodnja katalizatora, za prevenciju korozije, za pigmente, baterije, proizvodnju hemikalija, za površinski tretman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Kancerogeno, 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Hrom-trioksid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215-607-8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1333-82-0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Pri zaštiti drveta, za hromiranje i zaštitu od korozije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Kiseline nastale iz hrom trioksida i njihovi oligomeri: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- Hromna kiselina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- Dihromna kiselina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- Oligomeri hromne i dihromne kiseline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231-801-5 236-881-5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7738-94-5 13530-68-2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Supstance nastaju kada je hrom trioksid rastvoren u vodi.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Pri zaštiti drveta, kao zaštita od korozije, stabilizator u metalskoj industriji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2-etoksietil acetat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203-839-2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111-15-9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Rastvarač u bojama, u adhezivima, hemijskoj industriji, poluprovodnicima, u tekstilnoj industriji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Stroncijum-hromat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232-142-6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7789-06-2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Korozioni inhibitor, u aeronautici, za presvlačenje metala, boja u pirotehnici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1,2-benzendikarboksilna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kiselina;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di-C7-11-račvasti 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normalni alkilestri (DHNUP)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271-084-6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68515-42-4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PVC, adheziva, za presvlačenje električnih kablova, pigment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1,2-benzendikarboksilna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kiselina;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di-C6-8-račvasti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alkilestri, C7 bogati(DIHP)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276-158-1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71888-89-6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PVC, za auto zaptivke, za prevlačenje i u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štamparskoj boji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Hidrazin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206-114-9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302-01-2 7803-57-8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Hemijski intermedijer, monomer u polimerizaciji uretana, korozioni inhibitor, raketni propelent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1-metil-2-pirolidon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212-828-1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872-50-4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Sredstvo za čišćenje, u elektronskoj opremi, za površinski tretman tekstila, skidanje boje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1,2,3-trihlorpropan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202-486-1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96-18-4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proizvodnji hlorovanih rastvarača, monomer, za umrežavanje polisulfida i heksafluor propilena, lepkova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Karcenogeno,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4-(1,1,3,3-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tetrametilbutil) fenol;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4-terc-oktilfenol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205-426-2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140-66-9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polimernih smeša, komponenta u adhezivima, gumenim proizvodima, mastilu, bojama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Podjednak nivo zabrinutosti uz moguće značajne efekte po životnu sredinu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N,N-dimetilacetamid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204-826-4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127-19-5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rastvarač u proizvodnji drugih supstanci, presvlačenje tekstilnih HBCDD vlakana, kao reagens, za poliamidne filmove, industrijske presvlake, sredstva za skidanje boje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Fenolftalein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201-004-7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77-09-8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Laboratorijski reagens, za PH indikatore, u farmaciji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Olovo-diazid,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Olovo-azid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236-542-1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13424-46-9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inicijator detonacije 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pirotehničkih sredstava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Olovo-dipikrat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229-335-2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6477-64-1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paljenje detonatora municije, u pirotehničkim sredstvima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Kalcijum-arsenat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231-904-5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7778-44-1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Prisutan u složenim sirovinama koje se koriste pri rafinaciji bakra i olova, pri proizvodnji nikla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1,2-dihloretan;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etilen- dihlorid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203-458-1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107-06-2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proizvodnju supstanci, rastvarač u hemijskoj i farmaceutskoj industriji, za obradu metalnih površina u aeronautici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2-metoksianilin;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o-anizidin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201-963-1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90-04-0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bojama za tetovažu, bojenju papira, polimera i aluminijumskih folija, kao miris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Pentacink-hromat oktahidroksid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256-418-0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49663-84-5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presvlačenje u auto industriji i aeronautici, proizvodnji čelika za prevenciju korozije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Arsenova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231-901-9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7778-39-4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uklanjanje mehurova gasa pri proizvodnji keramike, u proizvodnji štampanih ploča i poluprovodnika, desikant pamuka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Kalijum-hidroksioktaokso dicinkat dihromat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234-329-8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11103-86-9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oblaganje u aeronautici, u autoindustriji, oblaganje kalema od aluminijuma i čelika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Formaldehid, oligomerni proizvodi reakcije sa anilinom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(formaldehid anilin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kopolimer)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500-036-1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25214-70-4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proizvodnju drugih supstanci, kao očvršćivač epoksi smola, u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proizvodnji papira, adheziva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Olovo-stifnat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239-290-0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15245-44-0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upaljač za municiju, pirotehniku i kao detonator u civilnoj upotrebi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Triolovo-diarsenat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222-979-5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3687-31-8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Prisutan u složenim sirovinama koje se koriste pri rafinaciji bakra i olova i drugih metala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bis(2-metoksietil)-ftalat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204-212-6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117-82-8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Korišćen kao plastifikator polimernih materijala, za lakove i boje, u epoksi smolama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bis(2-metoksietil)-etar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203-924-4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111-96-6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rastvarač ili procesna hemikalija za razne industrijske primene, u tekstilnoj industriji, za lepak, u autokozmetici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2,2’-dihlor- 4,4’-metilendianilin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202-918-9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101-14-4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Sredstvo za umrežavanje smola i u proizvodnji polimera i drugih supstanci, u građevinskoj industriji, industriji kože i obuće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Dihrom tris(hromat);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hrom(III) hromat;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hrom hromat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246-356-2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24613-89-6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tretman površine metala u aeronautici, oblaganje kalema, u auto-industriji, tekstilnoj industriji za nagrizanje prediva, za prevenciju korozije, u industriji čelika i aluminijuma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4,4’-bis(dimetilamino) benzofenon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(Mihlerov keton)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202-027-5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90-94-8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proizvodnji trifenilmetanskih boja i drugih supstanci (polimera, u farmaciji), aditiv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(fotoosetljivost) za boje i pigmente, hemikalija u proizvodnji štampanih ploča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α,α-bis[4-(dimetilamino)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fenil]-4(fenilamino)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naftalen-1-metanol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(C.I. Rastvorna Plava 4) 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[sa ≥ 0.1% Mihlerovog ketona (EC:202-027-5) ili Mihlerove baze (EC:202-959-2)]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229-851-8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6786-83-0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mastila za štampanje i pisanje, za bojenje papira, drveta, plastike, u smešama kao što su sredstva za pranje vetrobranskih stakala, u kozmetici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Formamid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200-842-0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75-12-7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Intermedijer, rastvarač, reagens u farmaceutskoj industriji, laboratorijska hemikalija, plastifikator, u proizvodnji vitamina, hemikalija u poljoprivredi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1,2-dimetoksietan;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etilen-glikol dimetil-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etar(EGDME)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203-794-9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110-71-4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rastvarač i u proizvodnji drugih procesnih hemikalija, kao elektrolit u litijumskim baterijama, za površinski tretman aluminijuma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Dibor-trioksid;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(Bor-oksid)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215-125-8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1303-86-2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industriji stakla i keramike, u usporivačima gorenja, kao katalizator, u metalurgiji, lepkovima, sredstvima za čišćenje, bojama, detergentima, biocidnim proizvodima, insekticidima, kao industrijski fluid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[4-[4,4’-bis(dimetilamino)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benzhidriliden]cikloheksa 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2,5-dien-1-iliden] dimetilamonijum - hlorid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(C.I. Osnovna Ljubičasta 3) 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[sa ≥ 0.1% Mihlerovog ketona (EC:202-027-5) ili Mihlerove baze (EC:202-959-2)]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208-953-6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548-62-9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bojenje papira, kao mastilo u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tonerima za štampače, mastilo za olovke, markere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[4-[[4-anilino-1-naftil] [4-(dimetilamino)fenil)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metilen)cikloheksa-2,5-dien-1-iliden]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dimetilamonijum hlorid (C.I. Osnovna Plava 26) 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[sa ≥ 0.1% Mihlerovog ketona (EC:202-027-5) ili Mihlerove baze (EC:202-959-2)]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219-943-6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2580-56-5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mastila, sredstava za čišćenje, u presvlakama, za bojenje papira, tekstila, plastike, u dijagnostici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4,4’- bis(dimetilamino)-4"-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(metilamino)tritil alkohol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[sa ≥ 0.1% Mihlerovog ketona (EC:202-027-5) ili Mihlerove baze (EC:202-959-2)]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209-218-2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561-41-1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mastila za pisanje i drugih mastila, za bojenje različitih materijala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N,N,N’,N’-tetrametil-4,4’-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metilendianilin 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(Mihlerova baza)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202-959-2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101-61-1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proizvodnji boja, pigmenata i drugih supstanci, hemijski reagens pri istraživanju i razvoju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1,3,5-tris (oksiranilmetil)-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1,3,5-triazin-2,4,6 (1H,3H,5H)-trion; TGIC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1,3,5-tris (oksiran-2-ilmetil)-1,3,5-triazin-2,4,6-trion (TGIC)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219-514-3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2451-62-9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očvršćavanje smola i presvlaka, kao mastilo za štampane ploče, materijal za elektro izolaciju, za lepkove, stabilizator za plastiku za pločaste materijale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Olovo(II) bis(metansulfonat);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Olovo(II) metansulfonat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401-750-5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17570-76-2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Koristi se za oblaganje elektronskih komponenti kao što su štampane ploče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1,2-bis(2-metoksietoksi) etan (TEGDME; triglim)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trietilen glikol dimetil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etar;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203-977-3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112-49-2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rastvarač u proizvodnji industrijskih hemikalija, kao kočiona tečnost, za reparaciju motornih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vozila itd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1,3,5-tris-[(2S i 2R)-2,3-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epoksipropil]-1,3,5-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triazin-2,4,6-(1H,3H,5H)-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trion (β-TGIC)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423-400-0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59653-74-6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očvršćavanje smola i presvlaka, kao mastilo za štampane ploče, materijal za elektro izolaciju, lepkove, stabilizator za plastiku za pločaste materijale i dr.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Bis(pentabromfenil) etar;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(dekabromodifenil etar; DecaBDE)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214-604-9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1163-19-5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Usporivač gorenja koji se dodaje plastici/ polimerima i tekstilu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PBT,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Pentakosafluortridekanska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276-745-2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72629-94-8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protivpožarne pene i fluida, cementa, ovlaživača, intermedijer u farmaceutskoj industriji, za prevlake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Trikosafluordodekanska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206-203-2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307-55-1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proizvodnji, protivpožarne pene i fluida, cementa, ovlaživača, intermedijer u farmaceutskoj industriji, za prevlake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Henikosafluorundekanska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218-165-4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2058-94-8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proizvodnji, protivpožarne pene i fluida, cementa, ovlaživača, intermedijer u farmaceutskoj industriji, za prevlake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Heptakosafluor tetradekanska kiselina;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Perfluor miristinska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206-803-4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376-06-7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proizvodnji, protivpožarne pene i fluida, cementa, ovlaživača, intermedijer u farmaceutskoj industriji, za prevlake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Diazen-1,2-dikarboksamid-(C,C’-azodi(formamid))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204-650-8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123-77-3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Sredstvo za obrazovanje pene u proizvodnji plastike (PVC, PE i dr.) i gume, u proizvodnji,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polipropilenskih cevi, NBR/PVC izolacije, u autoindustriji, u osveživačima vazduha, katalizator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Podjednak nivo zabrinutosti uz moguće značajne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Anhidrid cikloheksan-1,2-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dikarboksilne kiseline;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[1]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Anhidrid cis-cikloheksan-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1,2-dikarboksilne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kiseline; [2]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Anhidrid trans-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cikloheksan-1,2-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dikarboksilne kiseline[3]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201-604-9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236-086-3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238-009-9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85-42-7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13149-00-3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14166-21-3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poliestara i alkidnih smola, plastifikator za termoplastične polimere, očvršćivač epoksi smola, inhibitor korozije, intermedijer u hemijskoj sintezi, sredstvo za teranje insekata (repelent)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Podjednak nivo zabrinutosti uz moguće značajne 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Anhidrid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heksahidrometilftalne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kiseline; [1]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Anhidrid heksahidro-4-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metilftalne kiseline; [2]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Anhidrid heksahidro-1-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metilftalne kiseline; [3]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Anhidrid heksahidro-3-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metilftalne kiseline [4]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247-094-1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243-072-0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256-356-4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60-566-1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25550-51-0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19438-60-9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48122-14-1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57110-29-9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poliestara i alkidnih smola, plastifikator za termoplastične polimere, očvršćivač epoksi smola, u elektronskoj industriji, adhezivima, u kompozitnim materijalima visokih performansi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Podjednak nivo zabrinutosti uz moguće značajne 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4-nonilfenol, račvasti i normalni 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[supstance sa normalnim i/ili račvastim alkilnim lancem sa brojem od 9 kovalentno vezanih ugljenika u položaju 4 fenola, pokrivajući, takođe, UVCB- i dobro-definisane supstance koje uključuju bilo koji od individualnih izomera ili kombinacija istih]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Površinski aktivno sredstvo u hemijskoj industriji, u proizvodnji tekstila, u bojama i mastilima, u industriji plute i papira, sredstvima za obradu metala, emulgator pesticida, stabilizator gume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Podjednak nivo zabrinutosti uz moguće značajne efekte po životnu sredinu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4-(1,1,3,3-tetrametilbutil) fenol, etoksilovani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 [pokrvene su dobro definisane supstance i UVCB supstance, polimeri i homolozi]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intermedijer u proizvodnji smola, surfaktanata, stabilizator gume i smola, u proizvodnji antioksidanata, adheziv, boja, biocidima, za vulkanizaciju sintetičke gume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Podjednak nivo zabrinutosti uz moguće značajne efekte po životnu sredinu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Metoksisirćetna kiselina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210-894-6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625-45-6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sintezi hemikalija, sredstvo za zaštitu bilja, plastifikator, boja, pomoćno sredstvo u tekstilnoj industriji, pojačivač flotacije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N,N-dimetilformamid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200-679-5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68-12-2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štampanih ploča i poluprovodnika, reagens i katalizator u sintezi organskih hemikalija, u proizvodnji poliakrilonitrilnih vlakana, kao rastvarač u farmaceutskoj industriji i industriji veštačke kože, u tekstilnoj industriji, metalskoj industriji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Dibutilkalaj-dihlorid;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(DBTC)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211-670-0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683-18-1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Pesticid, stabilizator PVC, aditiv u gumarskoj industriji, katalizator u proizvodnji poliuretana i silikona, izolator u elektronici, u proizvodnji maziva, fungicid u bojama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Olovo-monoksid (olovo-oksid)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215-267-0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1317-36-8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olovnih akumulatora, u staklu i keramici, u preradi olovnih ruda, u proizvodnji boja i pigmenata, vulkanizaciji gume, u specijalizovanim cementima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Oranž olovo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(olovo tetroksid)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215-235-6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1314-41-6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pigment za osnovne boje, u proizvodnji stakla, keramike, akumulatora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 bis(tetrafluor-borat);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 (II) ditetrafluor-borat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237-486-0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13814-96-5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rastvorima za galvanizaciju, za očvršćavanje epoksidnih smola,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kao katalizator u proizvodnji linearnih poliestara, analitički reagens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Triolovo bis(karbonat) dihidroksid;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Olovo(II)karbonat hidroksid (3:2:2)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215-290-6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1319-46-6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poliestara, kao sredstvo za očvršćavanje izolacije polietilenskih žica, maziva, UV reflektujućih boja, termostabilizator za PVC, antikorozionih boja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 titanijum trioksid;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Olovo titanat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C.I. Pigment žuti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235-038-9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12060-00-3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pigment za boje, zamena za titanoksid, u proizvodnji elektronske keramike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 titanijum cirkonijum oksid;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 titanat cirkonat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235-727-4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12626-81-2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kompjutera, elektronske keramike, optičke i električne opreme, za proizvodnju hemikalija, pigment za boje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Silicijumova kiselina olovo so;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 (II)-silikat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234-363-3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11120-22-2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optičkog stakla i vlakana, kristala, posuđa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Silicijumova kiselina (H2Si2O5), barijuma so (1:1), sa dodatkom olova;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barijum silikat, sa dodatkom olova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[sa sadržajem olova (Pb) iznad primenjene opšte granične koncentracije za "Toksičnost po reprodukciju" kategorija 1A, supstanca je navedena u Pravilniku o spisku klasifikovanih supstanci ("Službeni glasnik RS", br. 48/14) u okviru grupe jedinjenja olova sa indeks brojem 082-001-00-6]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272-271-5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68784-75-8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boja, presvlaka, razređivača, elektronske keramike, sredstvo za uklanjanje boje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1-brompropan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(n-propil-bromid)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203-445-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106-94-5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farmaceutskoj industriji, insekticid, u adhezivima, za prevlake, kao rastvarač za čišćenje metala, aroma, boja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1,2-epoksipropan;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Metiloksiran (Propilen-oksid)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200-879-2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75-56-9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proizvodnji poliuretana, u proizvodnji polietara, propilen glikola, u mazivima, kao deemulgator ulja, u proizvodnji detergenata, rastvarač, surfaktant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1,2-benzendikarboksilna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kiselina, dipentilestar,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račvasti i normalni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284-032-2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84777-06-0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plastifikator PVC, polistirena, u bojama, lakovima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109.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Diizopentil-ftalat (DIPP)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210-088-4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605-50-5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plastifikator PVC, polistirena, u eksplozivima, u proizvodnji propelanata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110.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N-pentil-izopentil-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ftalat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776297-69-9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plastifikator PVC, polistirena, u bojama, lakovima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111.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1,2-dietoksietan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211-076-1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629-14-1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rastvarač za estar kolofonijuma, šelak, smele, ulja i detergente, u organskoj sintezi, aditiv za maziva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112.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Sirćetna kiselina, so olova, bazna;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 (II) hidroksid acetat (1:1:1)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257-175-3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51404-69-4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boja, razređivača, gipsa, gline za modelovanje, prevlaka, proizvodnja hemikalija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113.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 oksid sulfat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234-853-7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12036-76-9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pasti za olovne akumulatore, u proizvodnji plastičnih proizvoda kao stabilizator, beli pigment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114.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[ftalato(2-)] dioksotriolovo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273-688-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69011-06-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 proizvodnji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termootpornih kablova,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115.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Dioksobis(stearato) triolovo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235-702-8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12578-12-0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plastike za izradu žica, kablova, cevi za vodu, elektronske keramike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116.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Masne kiseline, C16-18, soli olova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292-966-7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91031-62-8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polimernih smeša i jedinjenja, u proizvodnji stabilizatora disperzije, boja i mastila za štampanje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Olovo-cinamidat;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Olovo (II)-cijanamid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244-073-9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20837-86-9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pigment u antikorozionoj boji, za prevlačenje, u elektronskoj industriji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Olovo-dinitrat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233-245-9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10099-74-8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eksploziva i šibica, u bojenju i štampanju tekstila, kao oksidator u industriji boja, stabilizator fotografija, žuti pigment, flotaciono sredstvo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119.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Pentaolovotetraoksid-sulfat;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Tetrabazni olovo sulfat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235-067-7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12065-90-6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aktivnih pasti za olovne akumulatore, elektronske keramike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120.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Olovo antimonat žuti;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Pirohlor antimon olovo žuti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C.I. Pigment žuti 41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232-382-1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8012-00-8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žuti pigment, u bojama, mastilu za štampanje, u gumenim i plastičnim proizvodima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121.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Sumporasta kiselina, so olova, dvobazna;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Dvobazni olovo sulfit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263-467-1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62229-08-7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plastici za žice i kablove, cevima za vodu, mini-blindama, za gasne cevi, u proizvodnji stakla, keramuke, oksidant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122.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Tetraetil olovo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201-075-4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78-00-2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gorivima za mlazne motore i avionske benzine, u organskoj sintezi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123.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Tetraolovo trioksid sulfat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235-380-9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12202-17-4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plastici za žice i kablove, cevima za vodu, mini-blindama, za gasne cevi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124.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Triolovo dioksid fosfonat;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Dvobazni olovo fosfit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235-252-2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12141-20-7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plastici za žice i kablove, cevima za vodu, mini-blindama, za gasne cevi, u elektronskoj keramici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125.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Furan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203-727-3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110-00-9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rastvarač u organskoj sintezi i proizvodnji hemikalija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126.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Dietil-sulfat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200-589-6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64-67-5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proizvodnji boja, pigmenata, za završnu obradu tekstila, u farmaceutskoj industriji i industriji kozmetike, papira, aroma, rastvarač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Karcinogenost, 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Dimetil-sulfat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201-058-1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77-78-1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sintezu hemikalija, u medicinskim laboratorijama za DNK analizu, u bojama, analitički reagens, rastvarač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3-etil-2-metil-2-(3-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metilbutil)-1,3-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oksazolidin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421-150-7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143860-04-2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Kao razređivač poliuretanskih prevlaka, inhibitor polimerizacije stirena, u proizvodnji pesticida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129.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Dinoseb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(6-sek-butil-2,4-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dinitrofenol)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201-861-7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88-85-7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Herbicid i insekticid, inhibitor polimerizacije stirena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130.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4,4’-metilendi-o-toluidin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212-658-8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838-88-0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Boja, termootporni lak, u štampanim pločama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131.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4,4’-oksidianilin 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njegove soli;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p-aminofenil etar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202-977-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101-80-4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poliimida i poli estarimidnih) smola, presvlaka za žice otpornih na temperaturu, intermedijer u proizvodnji epoksi smola i adheziva, sredstvo za umrežavanje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Karcinogeno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st, Mutagenost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132.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4-aminoazobenzen;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4-fenilazoanilin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200-453-6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60-09-3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sintezi azo boja, u pirotehnici, u proizvodnji pigmenata i mastila, insekticid, PH indikator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133.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4-metil-m-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fenilendiamin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(2,4-toluendiamin)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(toluen-2,4-diamin)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202-453-1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95-80-7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proizvodnji toluiden diizocijanata, u termoplastičnim elastomerima, prevlakama, adhezivima, bojama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134.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6-metoksi-m-toluidin;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p-krezidin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204-419-1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120-71-8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Pesticid, intermedijer u proizvodnji boja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135.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bifenil-4-ilamin;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ksenilamin;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4-aminobifenil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202-177-1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92-67-1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Obrazuje se pri proizvodnji olovnih akumulatora, u proizvodnji boja i pesticida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136.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o-aminoazotoluen;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202-591-2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97-56-3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boja za ulja, mast, vosak, intermedijer u proizvodnji raznih boja, u proizvodnji lekova,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o-toluidin;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2-aminotoluen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202-429-0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95-53-4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pigmenata i boja, u sinzeti i vulkanizaciji gume, u proizvodnji hemikalija, pesticida, u farmaceutskoj industriji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N-metilacetamid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201-182-6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79-16-3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Intermedijer u farmaceutskoj industriji, aditiv za cement, katalizator, u poljoprivrednim hemikalijama,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elektro materijala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139.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Kadmijum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231-152-8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7440-43-9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elektroda za baterije, legura, za prevlačenje metala, pigmenata, solarnih ćelija, katalizatora, za lemljenje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Podjednak nivo zabrinutosti uz moguće značajne 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140.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Amonijum pentadekafluor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oktanoat (APFO)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223-320-4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3825-26-1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fluorovanih polimera, u fotografskoj industriji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Toksičnost po reprodukciju,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PBT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141.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Pentadekafluorooktanska kiselina (PFOA)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206-397-9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335-67-1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Za tefloniziranje posuđa, tretman tkanina, kao izolator za električne žice, u peni za gašenje požara, u industriji poluprovodnika, u zaptivkama, kao industrijski vosak za podove, tečnost za negu tepiha, zubni konac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Toksičnost po reprodukciju,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PBT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142.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Di-n-pentil-ftalat (DPP)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205-017-9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131-18-0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za PVC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143.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4-nonilfenenol etoksilat,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račvasti i linearni </w:t>
            </w:r>
            <w:r w:rsidRPr="003C2A15">
              <w:rPr>
                <w:rFonts w:ascii="Arial" w:eastAsia="Times New Roman" w:hAnsi="Arial" w:cs="Arial"/>
                <w:i/>
                <w:iCs/>
                <w:lang w:eastAsia="sr-Latn-RS"/>
              </w:rPr>
              <w:t>[supstance sa normalnim i/ili račvastim alkilnim lancem sa brojem od 9 kovalentno vezanih ugljenika u položaju 4 fenola, etoksilovani pokrivajući UVCB- i dobro-definisane supstance, polimere i homologe, koji uključuju bilo koji od individualnih izomera i/ili kombinacije istih]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boja, kao flotacioni agens u rudarskoj industriji, u konstrukcionim materijalima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Podjednak nivo zabrinutosti uz moguće značajne efekte po životnu sredinu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144.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Kadmijum-oksid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215-146-2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1306-19-0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Sirovina za proizvodnju elektroda za baterije,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za dobijanje legura, za prevlačenje metala, za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pigmente, solarne ćelije, za keramičke glazure, katalizatore, elektroniku.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Karcinogenost;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Podjednak nivo zabrinutosti uz moguće značajne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145.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Kadmijum-sulfid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215-147-8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1306-23-6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Sirovina za proizvodnju organskih jedinjenja kadmijuma, neorganskih pigmenata, za keramičke glazure, katalizatore, solarne ćelije, elektronsku opremu.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Karcinogenost;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Podjednak nivo zabrinutosti uz moguće značajne efekte po zdravlje ljudi.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146.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Dinatrijum 3,3’-[[1,1’-bifenil]-4,4’-diil bis (azo)]bis(4-aminonaftalen-1-sulfonat) (C.I. Čisto crveno 28)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209-358-4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573-58-0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Boja za tekstil, papir i kao pH indikator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Dinatrijum 4-amino-3-[[4’-[(2,4-diaminofenil)azo][1,1’-bifenil]-4-il]azo] -5-hidroksi-6-(fenilazo)naftalen-2,7-disulfonat (C.I. Čisto crno 38)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217-710-3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1937-37-7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Boja za tekstil, papir, kožu, platiku i kosu.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Diheksil-ftalat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201-559-5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84-75-3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Plastifikator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149.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Imidazolidin-2-tion (2-imidazolin-2-tiol)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202-506-9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96-45-7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pneumatika i proizvoda od gume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150.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Olovo-diacetat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206-104-4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301-04-2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premaza, boja, smesa za modeliranje i u industriji računara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151.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Triksilil fosfat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246-677-8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25155-23-1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hidrauličnih fluida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152.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2-(2H-benzotriazol-2-il)-4,6-ditertpentilfenol (UV-328)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247-384-8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25973-55-1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UV apsorber za plastične materijale i druge organske materijale.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PBT;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153.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2-benzotriazol -2-il-4,6-di-tert-butilfenol (UV-320)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223-346-6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3846-71-7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UV apsorber za plastične materijale i druge organske materijale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PBT; 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154.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2-etilheksil 10-etil-4,4-dioktil-7-okso-8-oksa-3,5-ditia-4-stantetradekanoat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(DOTE)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239-622-4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15571-58-1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Termo stabilizator u proizvodnji i preradi plastičnih materijala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(najčešće u PVC)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155.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Kadmijum-fluorid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232-222-0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7790-79-6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Fluorescentni agens u proizvodnji stakla, solarnih ćelija, optička elektronika.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Karcinogenost; Mutagenost;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reprodukciju; Podjednak nivo zabrinutosti uz moguće značajne 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156.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Kadmijum-sulfat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233-331-6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10124-36-4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31119-53-6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Laboratorijski reagens i pH regulator, sredstvo za tretman vode. Ima industrijsku upotrebu, u proizvodnji drugih supstancija (kao intermedijer).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Karcinogenost; Mutagenost;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reprodukciju; Podjednak nivo zabrinutosti uz moguće značajne 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Reakciona masa 2-etilheksil 10-etilheksil-4,4-dioktil-7-okso-8-oksa-3,5-ditia-4- stantetradekanoata i 2-etilheksil 10-etil-4-[[2-[(2-etilheksil)oksi]-2-oksoetil]tio]-4-oktil-7-okso-8-oksa-3,5-ditia-4- stantetradekanoat (reakciona masa DOTE i MOTE)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Termo stabilizator u proizvodnji i preradi plastičnih materijala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1,2-benzendikarbokilna kiselina, diheksilestar, razgranat i linearan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271-093-5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68515-50-4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Stabilizator motornih ulja i maziva, plastifikator u plasticnim materijalima (PVC) i sastojak zaptivnih masa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159.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Kadmijum-hlorid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233-296-7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10108-64-2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Sirovina za proizvodnju drugih kadmijumovih jedinjenja, i pri proizvodnji visoko luminoscentnih CdTe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nanomaterijala, u kozmetičkoj industriji i za proizvodnju sredstava za održavanje lične higijene, u proizvodnji metala, za procese tretmana metalnih površina, kao regulator pH vrednosti, sredstvo za tretman voda, proivodnju parfema i mirisnih materija, u industriji poluprovodnika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Karcinogenost; Mutagenost;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Toksičnost po reprodukciju; Podjednak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nivo zabrinutosti uz moguće značajne efekte po zdravlje ljudi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160.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Natrijum-perborat, perborna kiselina, natrijumova so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239-172-9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234-390-0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Izbeljivač u detergentima za pranje veša i mašinsko pranje posuđa.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161.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Natrijum-peroksimetaborat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231-556-4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7632-04-4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Izbeljivač u detergentima za pranje veša i mašinsko pranje posuđa.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162.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1,3-propansulton;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214-317-9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1120-71-4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hemikalija, elektronske i električne opreme kao i optičkih uređaja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Karcinogenost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163.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2,4 -di-terc-butil-6-(5-hlorbenzotriazol-2-il)fenol (UV-327)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223-383-8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3864-99-1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UV stabilizator plastike poliuretana i gume kao i u proizvodnji premaza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164.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2-(2H-benzotriazol-2-il)-4-(terc -butil)-6-(sek-butil)fenol (UV-350)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253-037-1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36437-37-3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UV stabilizator plastike poliuretana i gume kao i u proizvodnji premaza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165.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Nitrobenzen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202-716-0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98-95-3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Laboratorijska hemikalija, sirovina u farmaceutskoj industriji i u hemijskoj industriji za proizvodnju drugih supstanci (kao intermedijer)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166.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Perfluornonan-1-ska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kiselina i njene natrijumove i amonijum soli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Amonijumove soli perfluornonan-1-ske kiseline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EC br.-; CAЅ br. 4149-60-4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Perfluornonan-1-ska kiselina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EC br.206-801-3; CAЅ br. 375-95-1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Natrijumove soli perfluornonan-1-ske kiseline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EC br.-; CAЅ br. 21049-39-8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-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U proizvodnji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fluorovanih polimera, aditiv u uljima i mazivima, surfaktant u penama za gašenje požara, u sredstvima za pranje i čišćenje, u sredstvima za odbijanje vode, i kao laboratorijska i industrijska hemikalija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Toksičnost </w:t>
            </w: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>po reprodukciju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PBT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167.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1,2-benzendikarboksilna kiselina, di-C6-10-alkil estri ili smeša decil, heksil i oktil diestara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(sa sadržajem diheksil ftalata ≥ 0,3%; EC br.201-559-5)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1,2-benzendikarboksilna kiselina, di-C6-10-alkil estri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EC br.271-094-0; CAЅ br. 68515-51-5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1,2-benzendikarboksilna kiselina,smeša decil, heksil i oktil diestara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EC br.272-013-1; CAЅ br. 68648-93-1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Plasifikator, lubrikant, sastojak lepkova, lubrikanata, premaza, građevinskih materijala, polimernih obloga kablova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Toksičnost po reprodukciju </w:t>
            </w:r>
          </w:p>
        </w:tc>
      </w:tr>
      <w:tr w:rsidR="003C2A15" w:rsidRPr="003C2A15" w:rsidTr="003C2A15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168.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>1) 5-sek-butil-2-(2,4-dimetilcikloheks-3-en-1-il)-5-metil-1,3-dioksan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EC br.-; CAЅ br. 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2) 5-sek-butil-2-(4,6-dimetilcikloheks-3-en-1-il)-5-metil-1,3-dioksan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>EC br.-; CAЅ br. -</w:t>
            </w:r>
            <w:r w:rsidRPr="003C2A15">
              <w:rPr>
                <w:rFonts w:ascii="Arial" w:eastAsia="Times New Roman" w:hAnsi="Arial" w:cs="Arial"/>
                <w:lang w:eastAsia="sr-Latn-RS"/>
              </w:rPr>
              <w:br/>
              <w:t xml:space="preserve">uključujući i sve pojedinačne stereoizomere supstanci 1) i 2) ili bilo koje njihove smeše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-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Sastojak mirisa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A15" w:rsidRPr="003C2A15" w:rsidRDefault="003C2A15" w:rsidP="003C2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C2A15">
              <w:rPr>
                <w:rFonts w:ascii="Arial" w:eastAsia="Times New Roman" w:hAnsi="Arial" w:cs="Arial"/>
                <w:lang w:eastAsia="sr-Latn-RS"/>
              </w:rPr>
              <w:t xml:space="preserve">vPvB </w:t>
            </w:r>
          </w:p>
        </w:tc>
      </w:tr>
    </w:tbl>
    <w:p w:rsidR="003C2A15" w:rsidRPr="003C2A15" w:rsidRDefault="003C2A15" w:rsidP="003C2A1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3C2A1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II </w:t>
      </w:r>
    </w:p>
    <w:p w:rsidR="003C2A15" w:rsidRPr="003C2A15" w:rsidRDefault="003C2A15" w:rsidP="003C2A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C2A15">
        <w:rPr>
          <w:rFonts w:ascii="Arial" w:eastAsia="Times New Roman" w:hAnsi="Arial" w:cs="Arial"/>
          <w:lang w:eastAsia="sr-Latn-RS"/>
        </w:rPr>
        <w:t>Ovu listu objaviti u "Službenom glasniku Republike Srbije".</w:t>
      </w:r>
    </w:p>
    <w:p w:rsidR="00F829C7" w:rsidRDefault="00F829C7"/>
    <w:sectPr w:rsidR="00F8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15"/>
    <w:rsid w:val="003C2A15"/>
    <w:rsid w:val="00F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2A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2A1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C2A15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2A15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3C2A15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3C2A15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3C2A1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3C2A1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3C2A1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C2A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3C2A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3C2A1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C2A15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3C2A15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3C2A15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3C2A15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3C2A1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3C2A1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3C2A15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3C2A15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3C2A15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3C2A1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3C2A1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3C2A1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3C2A1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3C2A15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3C2A1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3C2A1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3C2A1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3C2A1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3C2A1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3C2A1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3C2A1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3C2A1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3C2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3C2A1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3C2A15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3C2A15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3C2A15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3C2A1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3C2A15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3C2A15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3C2A15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3C2A15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3C2A15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3C2A15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3C2A15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3C2A15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3C2A15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3C2A15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3C2A15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indekschar">
    <w:name w:val="indekschar"/>
    <w:basedOn w:val="DefaultParagraphFont"/>
    <w:rsid w:val="003C2A15"/>
    <w:rPr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2A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2A1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C2A15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2A15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3C2A15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3C2A15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3C2A1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3C2A1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3C2A1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C2A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3C2A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3C2A1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C2A15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3C2A15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3C2A15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3C2A15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3C2A1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3C2A1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3C2A15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3C2A15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3C2A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3C2A15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3C2A1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3C2A1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3C2A1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3C2A1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3C2A15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3C2A1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3C2A1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3C2A1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3C2A1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3C2A1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3C2A1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3C2A1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3C2A1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3C2A1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3C2A1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3C2A1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3C2A1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3C2A15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3C2A15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3C2A1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3C2A15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3C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3C2A1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3C2A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3C2A15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3C2A15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3C2A15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3C2A15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3C2A15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3C2A15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3C2A15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3C2A15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3C2A15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3C2A15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3C2A15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indekschar">
    <w:name w:val="indekschar"/>
    <w:basedOn w:val="DefaultParagraphFont"/>
    <w:rsid w:val="003C2A15"/>
    <w:rPr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5869</Words>
  <Characters>33457</Characters>
  <Application>Microsoft Office Word</Application>
  <DocSecurity>0</DocSecurity>
  <Lines>278</Lines>
  <Paragraphs>78</Paragraphs>
  <ScaleCrop>false</ScaleCrop>
  <Company/>
  <LinksUpToDate>false</LinksUpToDate>
  <CharactersWithSpaces>39248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2017-02-09T08:36:00Z</dcterms:created>
  <dcterms:modified xsi:type="dcterms:W3CDTF">2017-02-09T08:36:00Z</dcterms:modified>
</cp:coreProperties>
</file>