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414746" w:rsidRPr="00414746" w:rsidTr="00414746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414746" w:rsidRPr="00414746" w:rsidRDefault="00414746" w:rsidP="00414746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414746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SADRŽINI OSNOVNIH INFORMACIJA O BIOCIDNOM PROIZVODU</w:t>
            </w:r>
          </w:p>
          <w:bookmarkEnd w:id="0"/>
          <w:p w:rsidR="00414746" w:rsidRPr="00414746" w:rsidRDefault="00414746" w:rsidP="00414746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23/2010 i 28/2011)</w:t>
            </w:r>
          </w:p>
        </w:tc>
      </w:tr>
    </w:tbl>
    <w:p w:rsidR="00414746" w:rsidRPr="00414746" w:rsidRDefault="00414746" w:rsidP="0041474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41474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</w:t>
      </w:r>
    </w:p>
    <w:p w:rsidR="00414746" w:rsidRPr="00414746" w:rsidRDefault="00414746" w:rsidP="0041474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14746">
        <w:rPr>
          <w:rFonts w:ascii="Arial" w:eastAsia="Times New Roman" w:hAnsi="Arial" w:cs="Arial"/>
          <w:lang w:eastAsia="sr-Latn-RS"/>
        </w:rPr>
        <w:t>Ovim pravilnikom propisuje se sadržina podataka u osnovnim informacijama o biocidnom proizvodu i aktivnoj supstanci u tom biocidnom proizvodu.</w:t>
      </w:r>
    </w:p>
    <w:p w:rsidR="00414746" w:rsidRPr="00414746" w:rsidRDefault="00414746" w:rsidP="0041474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2"/>
      <w:bookmarkEnd w:id="2"/>
      <w:r w:rsidRPr="0041474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</w:t>
      </w:r>
    </w:p>
    <w:p w:rsidR="00414746" w:rsidRPr="00414746" w:rsidRDefault="00414746" w:rsidP="0041474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14746">
        <w:rPr>
          <w:rFonts w:ascii="Arial" w:eastAsia="Times New Roman" w:hAnsi="Arial" w:cs="Arial"/>
          <w:lang w:eastAsia="sr-Latn-RS"/>
        </w:rPr>
        <w:t>Sadržina podataka koji se moraju nalaziti u osnovnim informacijama o biocidnom proizvodu i aktivnoj supstanci u tom biocidnom proizvodu data je u obrascu koji je odštampan uz ovaj pravilnik i čini njegov sastavni deo.</w:t>
      </w:r>
    </w:p>
    <w:p w:rsidR="00414746" w:rsidRPr="00414746" w:rsidRDefault="00414746" w:rsidP="0041474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14746">
        <w:rPr>
          <w:rFonts w:ascii="Arial" w:eastAsia="Times New Roman" w:hAnsi="Arial" w:cs="Arial"/>
          <w:lang w:eastAsia="sr-Latn-RS"/>
        </w:rPr>
        <w:t>Uz pojedine tačke obrasca iz stava 1. ovog člana dostavljaju se i prilozi koji bliže objašnjavaju te tačke.</w:t>
      </w:r>
    </w:p>
    <w:p w:rsidR="00414746" w:rsidRPr="00414746" w:rsidRDefault="00414746" w:rsidP="0041474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3"/>
      <w:bookmarkEnd w:id="3"/>
      <w:r w:rsidRPr="0041474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</w:t>
      </w:r>
    </w:p>
    <w:p w:rsidR="00414746" w:rsidRPr="00414746" w:rsidRDefault="00414746" w:rsidP="0041474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14746">
        <w:rPr>
          <w:rFonts w:ascii="Arial" w:eastAsia="Times New Roman" w:hAnsi="Arial" w:cs="Arial"/>
          <w:lang w:eastAsia="sr-Latn-RS"/>
        </w:rPr>
        <w:t>Podnosilac zahteva za upis u Privremenu listu dužan je da popuni sve tačke obrasca, osim onih tačaka kojim se traže podaci koji nisu relevantni za podnosioca zahteva, odnosno za taj biocidni proizvod.</w:t>
      </w:r>
    </w:p>
    <w:p w:rsidR="00414746" w:rsidRPr="00414746" w:rsidRDefault="00414746" w:rsidP="0041474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14746">
        <w:rPr>
          <w:rFonts w:ascii="Arial" w:eastAsia="Times New Roman" w:hAnsi="Arial" w:cs="Arial"/>
          <w:lang w:eastAsia="sr-Latn-RS"/>
        </w:rPr>
        <w:t>Kada neke tačke obrasca nisu popunjene, moraju se navesti razlozi za to.</w:t>
      </w:r>
    </w:p>
    <w:p w:rsidR="00414746" w:rsidRPr="00414746" w:rsidRDefault="00414746" w:rsidP="0041474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4"/>
      <w:bookmarkEnd w:id="4"/>
      <w:r w:rsidRPr="0041474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</w:t>
      </w:r>
    </w:p>
    <w:p w:rsidR="00414746" w:rsidRPr="00414746" w:rsidRDefault="00414746" w:rsidP="0041474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14746">
        <w:rPr>
          <w:rFonts w:ascii="Arial" w:eastAsia="Times New Roman" w:hAnsi="Arial" w:cs="Arial"/>
          <w:lang w:eastAsia="sr-Latn-RS"/>
        </w:rPr>
        <w:t>Prilozi koji se dostavljaju uz obrazac moraju biti numerisani, a broj priloga mora biti upisan u odgovarajuću tačku obrasca.</w:t>
      </w:r>
    </w:p>
    <w:p w:rsidR="00414746" w:rsidRPr="00414746" w:rsidRDefault="00414746" w:rsidP="0041474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5"/>
      <w:bookmarkEnd w:id="5"/>
      <w:r w:rsidRPr="0041474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</w:t>
      </w:r>
    </w:p>
    <w:p w:rsidR="00414746" w:rsidRPr="00414746" w:rsidRDefault="00414746" w:rsidP="0041474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14746">
        <w:rPr>
          <w:rFonts w:ascii="Arial" w:eastAsia="Times New Roman" w:hAnsi="Arial" w:cs="Arial"/>
          <w:lang w:eastAsia="sr-Latn-RS"/>
        </w:rPr>
        <w:t>Ako je došlo do promene dostavljenih podataka, podnosilac zahteva za upis u Privremenu listu dužan je da popuni samo one tačke obrasca iz člana 2. u koje se upisuju promenjeni podaci, kao i da dostavi samo one priloge koji sadrže promenjene podatke.</w:t>
      </w:r>
    </w:p>
    <w:p w:rsidR="00414746" w:rsidRPr="00414746" w:rsidRDefault="00414746" w:rsidP="0041474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6"/>
      <w:bookmarkEnd w:id="6"/>
      <w:r w:rsidRPr="0041474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</w:t>
      </w:r>
    </w:p>
    <w:p w:rsidR="00414746" w:rsidRPr="00414746" w:rsidRDefault="00414746" w:rsidP="0041474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14746">
        <w:rPr>
          <w:rFonts w:ascii="Arial" w:eastAsia="Times New Roman" w:hAnsi="Arial" w:cs="Arial"/>
          <w:lang w:eastAsia="sr-Latn-RS"/>
        </w:rPr>
        <w:t>Podnosilac zahteva za upis u Privremenu listu dužan je da, najkasnije do 1. oktobra 2011. godine, dostavi nove podatke o klasifikaciji iz tačke 3.5. i tačke 5. obrasca iz člana 2. ovog pravilnika u skladu sa propisima kojima se uređuje klasifikacija, pakovanje i obeležavanje.</w:t>
      </w:r>
    </w:p>
    <w:p w:rsidR="00414746" w:rsidRPr="00414746" w:rsidRDefault="00414746" w:rsidP="0041474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14746">
        <w:rPr>
          <w:rFonts w:ascii="Arial" w:eastAsia="Times New Roman" w:hAnsi="Arial" w:cs="Arial"/>
          <w:lang w:eastAsia="sr-Latn-RS"/>
        </w:rPr>
        <w:t xml:space="preserve">Podaci iz stava 1. ovog člana ne smatraju se novim saznanjima. </w:t>
      </w:r>
    </w:p>
    <w:p w:rsidR="00414746" w:rsidRPr="00414746" w:rsidRDefault="00414746" w:rsidP="0041474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7"/>
      <w:bookmarkEnd w:id="7"/>
      <w:r w:rsidRPr="0041474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</w:t>
      </w:r>
    </w:p>
    <w:p w:rsidR="00414746" w:rsidRPr="00414746" w:rsidRDefault="00414746" w:rsidP="0041474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14746">
        <w:rPr>
          <w:rFonts w:ascii="Arial" w:eastAsia="Times New Roman" w:hAnsi="Arial" w:cs="Arial"/>
          <w:lang w:eastAsia="sr-Latn-RS"/>
        </w:rPr>
        <w:lastRenderedPageBreak/>
        <w:t>Ovaj pravilnik stupa na snagu osmog dana od dana objavljivanja u "Službenom glasniku RS".</w:t>
      </w:r>
    </w:p>
    <w:p w:rsidR="00414746" w:rsidRPr="00414746" w:rsidRDefault="00414746" w:rsidP="0041474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8" w:name="str_1"/>
      <w:bookmarkEnd w:id="8"/>
      <w:r w:rsidRPr="00414746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Obrazac</w:t>
      </w:r>
    </w:p>
    <w:p w:rsidR="00414746" w:rsidRPr="00414746" w:rsidRDefault="00414746" w:rsidP="0041474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414746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OSNOVNE INFORMACIJE O BIOCIDNOM PROIZVODU I AKTIVNOJ SUPSTANCI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1"/>
        <w:gridCol w:w="3597"/>
        <w:gridCol w:w="2582"/>
        <w:gridCol w:w="2582"/>
      </w:tblGrid>
      <w:tr w:rsidR="00414746" w:rsidRPr="00414746" w:rsidTr="0041474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OPŠTI PODACI 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1.1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Podnosilac zahteva za upis u Privremenu listu 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 xml:space="preserve">Naziv podnosioca zahteva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 xml:space="preserve">Delatnost 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Proizvođač</w:t>
            </w:r>
            <w:r w:rsidRPr="00414746">
              <w:rPr>
                <w:rFonts w:ascii="Arial" w:eastAsia="Times New Roman" w:hAnsi="Arial" w:cs="Arial"/>
                <w:lang w:eastAsia="sr-Latn-RS"/>
              </w:rPr>
              <w:br/>
            </w:r>
            <w:r w:rsidRPr="00414746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Uvoznik</w:t>
            </w:r>
            <w:r w:rsidRPr="00414746">
              <w:rPr>
                <w:rFonts w:ascii="Arial" w:eastAsia="Times New Roman" w:hAnsi="Arial" w:cs="Arial"/>
                <w:lang w:eastAsia="sr-Latn-RS"/>
              </w:rPr>
              <w:br/>
            </w:r>
            <w:r w:rsidRPr="00414746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 xml:space="preserve">Poreski identifikacioni broj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 xml:space="preserve">Matični broj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 xml:space="preserve">Adresa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 xml:space="preserve">Sedište i poštanski broj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 xml:space="preserve">Odgovorno lice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 xml:space="preserve">Savetnik za hemikalije, odnosno kontakt osoba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 xml:space="preserve">Broj telefona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 xml:space="preserve">Broj faksa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 xml:space="preserve">E-mail adresa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414746" w:rsidRPr="00414746" w:rsidRDefault="00414746" w:rsidP="004147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1"/>
        <w:gridCol w:w="1660"/>
        <w:gridCol w:w="1937"/>
        <w:gridCol w:w="1937"/>
        <w:gridCol w:w="1383"/>
        <w:gridCol w:w="1844"/>
      </w:tblGrid>
      <w:tr w:rsidR="00414746" w:rsidRPr="00414746" w:rsidTr="0041474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PODACI O IDENTITETU AKTIVNE SUPSTANCE SADRŽANE U BIOCIDNOM PROIZVODU</w:t>
            </w:r>
            <w:r w:rsidRPr="00414746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  <w:lang w:eastAsia="sr-Latn-RS"/>
              </w:rPr>
              <w:t>1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2.1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Proizvođač aktivne supstance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Naziv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Zemlja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2.2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Trgovačko ime aktivne supstance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2.3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Hemijski / generički naziv aktivne supstance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2.4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CAS broj / EC broj aktivne supstance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2.5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Molekulska formula aktivne supstance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2.6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Čistoća aktivne supstance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2.7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Podaci o identitetu nečistoća i aditiva u aktivnoj supstanci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Naziv</w:t>
            </w:r>
            <w:r w:rsidRPr="00414746">
              <w:rPr>
                <w:rFonts w:ascii="Arial" w:eastAsia="Times New Roman" w:hAnsi="Arial" w:cs="Arial"/>
                <w:lang w:eastAsia="sr-Latn-RS"/>
              </w:rPr>
              <w:br/>
              <w:t>(IUPAC/ISO)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EC broj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CAS broj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Sadržaj</w:t>
            </w:r>
            <w:r w:rsidRPr="00414746">
              <w:rPr>
                <w:rFonts w:ascii="Arial" w:eastAsia="Times New Roman" w:hAnsi="Arial" w:cs="Arial"/>
                <w:lang w:eastAsia="sr-Latn-RS"/>
              </w:rPr>
              <w:br/>
              <w:t>(u g/kg, g/l ili % (m/m))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Funkcija</w:t>
            </w:r>
            <w:r w:rsidRPr="00414746">
              <w:rPr>
                <w:rFonts w:ascii="Arial" w:eastAsia="Times New Roman" w:hAnsi="Arial" w:cs="Arial"/>
                <w:lang w:eastAsia="sr-Latn-RS"/>
              </w:rPr>
              <w:br/>
              <w:t xml:space="preserve">(stabilizator, sredstvo protiv smrzavanja, sredstvo protiv </w:t>
            </w:r>
            <w:r w:rsidRPr="00414746">
              <w:rPr>
                <w:rFonts w:ascii="Arial" w:eastAsia="Times New Roman" w:hAnsi="Arial" w:cs="Arial"/>
                <w:lang w:eastAsia="sr-Latn-RS"/>
              </w:rPr>
              <w:lastRenderedPageBreak/>
              <w:t>penušanja, disperziono sredstvo)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2.8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Informacije o metodi ispitivanja čistoće aktivne supstance</w:t>
            </w:r>
            <w:r w:rsidRPr="00414746">
              <w:rPr>
                <w:rFonts w:ascii="Arial" w:eastAsia="Times New Roman" w:hAnsi="Arial" w:cs="Arial"/>
                <w:lang w:eastAsia="sr-Latn-RS"/>
              </w:rPr>
              <w:br/>
              <w:t>(ako je odgovor potvrdan popuniti sledeća dva polja obrasca)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da</w:t>
            </w:r>
            <w:r w:rsidRPr="00414746">
              <w:rPr>
                <w:rFonts w:ascii="Arial" w:eastAsia="Times New Roman" w:hAnsi="Arial" w:cs="Arial"/>
                <w:lang w:eastAsia="sr-Latn-RS"/>
              </w:rPr>
              <w:t xml:space="preserve"> </w:t>
            </w:r>
            <w:r w:rsidRPr="00414746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  <w:r w:rsidRPr="00414746">
              <w:rPr>
                <w:rFonts w:ascii="Arial" w:eastAsia="Times New Roman" w:hAnsi="Arial" w:cs="Arial"/>
                <w:lang w:eastAsia="sr-Latn-RS"/>
              </w:rPr>
              <w:br/>
            </w: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ne</w:t>
            </w:r>
            <w:r w:rsidRPr="00414746">
              <w:rPr>
                <w:rFonts w:ascii="Arial" w:eastAsia="Times New Roman" w:hAnsi="Arial" w:cs="Arial"/>
                <w:lang w:eastAsia="sr-Latn-RS"/>
              </w:rPr>
              <w:t xml:space="preserve"> </w:t>
            </w:r>
            <w:r w:rsidRPr="00414746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Naziv metode ispitivanja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Granica detekcije nečistoća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414746" w:rsidRPr="00414746" w:rsidRDefault="00414746" w:rsidP="004147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1"/>
        <w:gridCol w:w="1660"/>
        <w:gridCol w:w="1937"/>
        <w:gridCol w:w="1291"/>
        <w:gridCol w:w="1291"/>
        <w:gridCol w:w="1291"/>
        <w:gridCol w:w="1291"/>
      </w:tblGrid>
      <w:tr w:rsidR="00414746" w:rsidRPr="00414746" w:rsidTr="0041474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3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PODACI O IDENTITETU BIOCIDNOG PROIZVODA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3.1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Trgovačko ime biocidnog proizvoda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3.2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Vrsta biocidnog proizvoda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PT 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PT 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PT 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PT 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PT 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PT 6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PT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PT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PT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PT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PT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PT 12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PT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PT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PT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PT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PT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PT 18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PT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PT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PT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PT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PT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3.3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Proizvođač biocidnog proizvoda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Naziv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Zemlja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3.4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Vrsta formulacije biocidnog proizvoda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414746" w:rsidRPr="00414746" w:rsidRDefault="00414746" w:rsidP="004147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6"/>
        <w:gridCol w:w="762"/>
        <w:gridCol w:w="1409"/>
        <w:gridCol w:w="566"/>
        <w:gridCol w:w="615"/>
        <w:gridCol w:w="896"/>
        <w:gridCol w:w="1263"/>
        <w:gridCol w:w="1490"/>
        <w:gridCol w:w="1765"/>
      </w:tblGrid>
      <w:tr w:rsidR="00414746" w:rsidRPr="00414746" w:rsidTr="00414746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3.5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Sastav biocidnog proizvoda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Redni br.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Naziv</w:t>
            </w:r>
            <w:r w:rsidRPr="00414746">
              <w:rPr>
                <w:rFonts w:ascii="Arial" w:eastAsia="Times New Roman" w:hAnsi="Arial" w:cs="Arial"/>
                <w:lang w:eastAsia="sr-Latn-RS"/>
              </w:rPr>
              <w:br/>
              <w:t>(IUPAC/ISO)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EC broj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CAS broj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Sadržaj</w:t>
            </w:r>
            <w:r w:rsidRPr="00414746">
              <w:rPr>
                <w:rFonts w:ascii="Arial" w:eastAsia="Times New Roman" w:hAnsi="Arial" w:cs="Arial"/>
                <w:lang w:eastAsia="sr-Latn-RS"/>
              </w:rPr>
              <w:br/>
              <w:t>(u g/kg, g/l ili % (m/m))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Funkcija</w:t>
            </w:r>
            <w:r w:rsidRPr="00414746">
              <w:rPr>
                <w:rFonts w:ascii="Arial" w:eastAsia="Times New Roman" w:hAnsi="Arial" w:cs="Arial"/>
                <w:lang w:eastAsia="sr-Latn-RS"/>
              </w:rPr>
              <w:br/>
              <w:t>(aktivna supstanca, stabilizator, rastvarač, itd.)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Klasifikacija</w:t>
            </w:r>
            <w:r w:rsidRPr="00414746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  <w:lang w:eastAsia="sr-Latn-RS"/>
              </w:rPr>
              <w:t>2</w:t>
            </w:r>
            <w:r w:rsidRPr="00414746">
              <w:rPr>
                <w:rFonts w:ascii="Arial" w:eastAsia="Times New Roman" w:hAnsi="Arial" w:cs="Arial"/>
                <w:lang w:eastAsia="sr-Latn-RS"/>
              </w:rPr>
              <w:br/>
              <w:t>u skladu sa Pravilnikom o klasifikaciji, pakovanju, obeležavanju i oglašavanju hemikalije i određenog proizvoda ("Službeni glasnik RS", br. 59/10 i 25/11)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Klasifikacija</w:t>
            </w:r>
            <w:r w:rsidRPr="00414746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  <w:lang w:eastAsia="sr-Latn-RS"/>
              </w:rPr>
              <w:t>2</w:t>
            </w:r>
            <w:r w:rsidRPr="00414746">
              <w:rPr>
                <w:rFonts w:ascii="Arial" w:eastAsia="Times New Roman" w:hAnsi="Arial" w:cs="Arial"/>
                <w:lang w:eastAsia="sr-Latn-RS"/>
              </w:rPr>
              <w:br/>
              <w:t>u skladu sa Pravilnikom o klasifikaciji, pakovanju, obeležavanju i oglašavanju hemikalije i određenog proizvoda u skladu sa Globalno harmonizovanim sistemom za klasifikaciju i obeležavanje UN ("Službeni glasnik RS", br. 64/10 i 26/11)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3.6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Tarifni broj biocidnog proizvoda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414746" w:rsidRPr="00414746" w:rsidRDefault="00414746" w:rsidP="004147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79"/>
        <w:gridCol w:w="3567"/>
        <w:gridCol w:w="1722"/>
        <w:gridCol w:w="1723"/>
        <w:gridCol w:w="1631"/>
      </w:tblGrid>
      <w:tr w:rsidR="00414746" w:rsidRPr="00414746" w:rsidTr="00414746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PREDVIĐENI NAČIN KORIŠĆENJA BIOCIDNOG PROIZVODA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4.1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Predviđena oblast primene biocidnog proizvoda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Korisnik biocidnog proizvoda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Industrija</w:t>
            </w:r>
            <w:r w:rsidRPr="00414746">
              <w:rPr>
                <w:rFonts w:ascii="Arial" w:eastAsia="Times New Roman" w:hAnsi="Arial" w:cs="Arial"/>
                <w:lang w:eastAsia="sr-Latn-RS"/>
              </w:rPr>
              <w:br/>
            </w:r>
            <w:r w:rsidRPr="00414746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Profesionalni korisnik</w:t>
            </w:r>
            <w:r w:rsidRPr="00414746">
              <w:rPr>
                <w:rFonts w:ascii="Arial" w:eastAsia="Times New Roman" w:hAnsi="Arial" w:cs="Arial"/>
                <w:lang w:eastAsia="sr-Latn-RS"/>
              </w:rPr>
              <w:br/>
            </w:r>
            <w:r w:rsidRPr="00414746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Opšta namena</w:t>
            </w:r>
            <w:r w:rsidRPr="00414746">
              <w:rPr>
                <w:rFonts w:ascii="Arial" w:eastAsia="Times New Roman" w:hAnsi="Arial" w:cs="Arial"/>
                <w:lang w:eastAsia="sr-Latn-RS"/>
              </w:rPr>
              <w:br/>
            </w:r>
            <w:r w:rsidRPr="00414746">
              <w:rPr>
                <w:rFonts w:ascii="Webdings" w:eastAsia="Times New Roman" w:hAnsi="Webdings" w:cs="Arial"/>
                <w:sz w:val="18"/>
                <w:szCs w:val="18"/>
                <w:lang w:eastAsia="sr-Latn-RS"/>
              </w:rPr>
              <w:t>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Način primene biocidnog proizvoda, uključujući opis opreme koja se koristi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Način delovanja biocidnog proizvoda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Planirana količina (u tonama) biocidnog proizvoda koja će se staviti u promet na godišnjem nivou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Doza biocidnog proizvoda koja se preporučuje za primenu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Broj i interval (vremenski raspored) primene biocidnog proizvoda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Period zabrane pristupa prostoru, odnosno površini tretiranoj biocidnim proizvodom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Organizam na koji se deluje biocidnim proizvodom (ciljni organizam)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Proizvodi, organizmi i predmeti koje treba zaštititi od delovanja biocidnog proizvoda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Efikasnost biocidnog proizvoda na ciljne organizme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(Broj priloga: )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KLASIFIKACIJA I OBELEŽAVANJE BIOCIDNOG PROIZVODA</w:t>
            </w:r>
            <w:r w:rsidRPr="00414746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  <w:lang w:eastAsia="sr-Latn-RS"/>
              </w:rPr>
              <w:t>2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5.1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Klasifikacija biocidnog proizvoda</w:t>
            </w:r>
            <w:r w:rsidRPr="00414746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  <w:lang w:eastAsia="sr-Latn-RS"/>
              </w:rPr>
              <w:t>2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U skladu sa Pravilnikom o klasifikaciji, pakovanju, obeležavanju i oglašavanju hemikalije i određenog proizvoda ("Službeni glasnik RS", br. 59/10 i 25/11)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U skladu sa Pravilnikom o klasifikaciji, pakovanju, obeležavanju i oglašavanju hemikalije i određenog proizvoda u skladu sa Globalno harmonizovanim sistemom za klasifikaciju i obeležavanje UN ("Službeni glasnik RS", br. 64/10 i 26/11)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Znak opasnosti i pisano </w:t>
            </w: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lastRenderedPageBreak/>
              <w:t>upozorenje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lastRenderedPageBreak/>
              <w:t>Piktogram opasnosti i reč upozorenja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Oznaka rizika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Obaveštenje o opasnosti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Oznaka bezbednosti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Obaveštenje o merama predostrožnosti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5.2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Elementi obeležavanja biocidnog proizvoda</w:t>
            </w:r>
            <w:r w:rsidRPr="00414746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  <w:lang w:eastAsia="sr-Latn-RS"/>
              </w:rPr>
              <w:t>2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Elementi obeležavanja koji će biti prikazani na etiketi ili na samoj ambalaži u skladu sa Pravilnikom o klasifikaciji, pakovanju, obeležavanju i oglašavanju hemikalije i određenog proizvoda ("Službeni glasnik RS", br. 59/10 i 25/11) i Pravilnikom o specifičnim zahtevima za pakovanje, obeležavanje i oglašavanje biocidnog proizvoda ("Službeni glasnik RS", br. 59/10 i 26/11)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Elementi obeležavanja koji će biti prikazani na etiketi ili na samoj ambalaži u skladu sa Pravilnikom o klasifikaciji, pakovanju, obeležavanju i oglašavanju hemikalije i određenog proizvoda u skladu sa Globalno harmonizovanim sistemom za klasifikaciju i obeležavanje UN ("Službeni glasnik RS", br. 64/10 i 26/11) i Pravilnikom o specifičnim zahtevima za pakovanje, obeležavanje i oglašavanje biocidnog proizvoda ("Službeni glasnik RS", br. 59/10 i 26/11)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(Broj priloga: 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(Broj priloga: )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PAKOVANJE BIOCIDNOG PROIZVODA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Ambalaža</w:t>
            </w: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br/>
            </w:r>
            <w:r w:rsidRPr="00414746">
              <w:rPr>
                <w:rFonts w:ascii="Arial" w:eastAsia="Times New Roman" w:hAnsi="Arial" w:cs="Arial"/>
                <w:lang w:eastAsia="sr-Latn-RS"/>
              </w:rPr>
              <w:t>Navesti:</w:t>
            </w: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br/>
            </w:r>
            <w:r w:rsidRPr="00414746">
              <w:rPr>
                <w:rFonts w:ascii="Arial" w:eastAsia="Times New Roman" w:hAnsi="Arial" w:cs="Arial"/>
                <w:lang w:eastAsia="sr-Latn-RS"/>
              </w:rPr>
              <w:t>a) materijal,</w:t>
            </w: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br/>
            </w:r>
            <w:r w:rsidRPr="00414746">
              <w:rPr>
                <w:rFonts w:ascii="Arial" w:eastAsia="Times New Roman" w:hAnsi="Arial" w:cs="Arial"/>
                <w:lang w:eastAsia="sr-Latn-RS"/>
              </w:rPr>
              <w:t>b) vrstu (bure, boca, vreća, limenka, itd.),</w:t>
            </w:r>
            <w:r w:rsidRPr="00414746">
              <w:rPr>
                <w:rFonts w:ascii="Arial" w:eastAsia="Times New Roman" w:hAnsi="Arial" w:cs="Arial"/>
                <w:lang w:eastAsia="sr-Latn-RS"/>
              </w:rPr>
              <w:br/>
              <w:t>v) veličinu (zapremina, težina, itd.),</w:t>
            </w: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br/>
            </w:r>
            <w:r w:rsidRPr="00414746">
              <w:rPr>
                <w:rFonts w:ascii="Arial" w:eastAsia="Times New Roman" w:hAnsi="Arial" w:cs="Arial"/>
                <w:lang w:eastAsia="sr-Latn-RS"/>
              </w:rPr>
              <w:t>g) da li ima zatvarač koji otežava otvaranje od strane dece,</w:t>
            </w: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br/>
            </w:r>
            <w:r w:rsidRPr="00414746">
              <w:rPr>
                <w:rFonts w:ascii="Arial" w:eastAsia="Times New Roman" w:hAnsi="Arial" w:cs="Arial"/>
                <w:lang w:eastAsia="sr-Latn-RS"/>
              </w:rPr>
              <w:t>d) da li je obeležena tako da opasnost mogu da raspoznaju osobe sa posebnim potrebama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a)</w:t>
            </w:r>
            <w:r w:rsidRPr="00414746">
              <w:rPr>
                <w:rFonts w:ascii="Arial" w:eastAsia="Times New Roman" w:hAnsi="Arial" w:cs="Arial"/>
                <w:lang w:eastAsia="sr-Latn-RS"/>
              </w:rPr>
              <w:br/>
              <w:t>b)</w:t>
            </w:r>
            <w:r w:rsidRPr="00414746">
              <w:rPr>
                <w:rFonts w:ascii="Arial" w:eastAsia="Times New Roman" w:hAnsi="Arial" w:cs="Arial"/>
                <w:lang w:eastAsia="sr-Latn-RS"/>
              </w:rPr>
              <w:br/>
              <w:t>v)</w:t>
            </w:r>
            <w:r w:rsidRPr="00414746">
              <w:rPr>
                <w:rFonts w:ascii="Arial" w:eastAsia="Times New Roman" w:hAnsi="Arial" w:cs="Arial"/>
                <w:lang w:eastAsia="sr-Latn-RS"/>
              </w:rPr>
              <w:br/>
              <w:t>g)</w:t>
            </w:r>
            <w:r w:rsidRPr="00414746">
              <w:rPr>
                <w:rFonts w:ascii="Arial" w:eastAsia="Times New Roman" w:hAnsi="Arial" w:cs="Arial"/>
                <w:lang w:eastAsia="sr-Latn-RS"/>
              </w:rPr>
              <w:br/>
              <w:t>d)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BEZBEDNOSNI LIST I UPUTSTVO ZA UPOTREBU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Priložiti bezbednosni list za biocidni proizvod i bezbednosne listove za njegove sastojke koji su klasifikovani kao opasni, na srpskom jeziku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- bezbednosni list za biocidni proizvod</w:t>
            </w:r>
            <w:r w:rsidRPr="00414746">
              <w:rPr>
                <w:rFonts w:ascii="Arial" w:eastAsia="Times New Roman" w:hAnsi="Arial" w:cs="Arial"/>
                <w:lang w:eastAsia="sr-Latn-RS"/>
              </w:rPr>
              <w:br/>
              <w:t>(Broj priloga: )</w:t>
            </w:r>
            <w:r w:rsidRPr="00414746">
              <w:rPr>
                <w:rFonts w:ascii="Arial" w:eastAsia="Times New Roman" w:hAnsi="Arial" w:cs="Arial"/>
                <w:lang w:eastAsia="sr-Latn-RS"/>
              </w:rPr>
              <w:br/>
              <w:t>- bezbednosni listovi za sastojke biocidnog proizvoda koji su klasifikovani kao opasni</w:t>
            </w:r>
            <w:r w:rsidRPr="00414746">
              <w:rPr>
                <w:rFonts w:ascii="Arial" w:eastAsia="Times New Roman" w:hAnsi="Arial" w:cs="Arial"/>
                <w:lang w:eastAsia="sr-Latn-RS"/>
              </w:rPr>
              <w:br/>
              <w:t>(Broj priloga: )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Priložiti uputstvo za upotrebu biocidnog proizvoda na srpskom jeziku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LITERATURA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>Navesti literaturu i druge dokumente koji su korišćeni prilikom popunjavanja obrasca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NAPOMENE</w:t>
            </w:r>
          </w:p>
        </w:tc>
      </w:tr>
      <w:tr w:rsidR="00414746" w:rsidRPr="00414746" w:rsidTr="004147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414746">
              <w:rPr>
                <w:rFonts w:ascii="Arial" w:eastAsia="Times New Roman" w:hAnsi="Arial" w:cs="Arial"/>
                <w:b/>
                <w:bCs/>
                <w:lang w:eastAsia="sr-Latn-RS"/>
              </w:rPr>
              <w:t>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414746">
              <w:rPr>
                <w:rFonts w:ascii="Arial" w:eastAsia="Times New Roman" w:hAnsi="Arial" w:cs="Arial"/>
                <w:lang w:eastAsia="sr-Latn-RS"/>
              </w:rPr>
              <w:t xml:space="preserve">Ukoliko je potrebno, podnosilac </w:t>
            </w:r>
            <w:r w:rsidRPr="00414746">
              <w:rPr>
                <w:rFonts w:ascii="Arial" w:eastAsia="Times New Roman" w:hAnsi="Arial" w:cs="Arial"/>
                <w:lang w:eastAsia="sr-Latn-RS"/>
              </w:rPr>
              <w:lastRenderedPageBreak/>
              <w:t>zahteva može da navede određene napomene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746" w:rsidRPr="00414746" w:rsidRDefault="00414746" w:rsidP="0041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414746" w:rsidRPr="00414746" w:rsidRDefault="00414746" w:rsidP="0041474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14746">
        <w:rPr>
          <w:rFonts w:ascii="Arial" w:eastAsia="Times New Roman" w:hAnsi="Arial" w:cs="Arial"/>
          <w:lang w:eastAsia="sr-Latn-RS"/>
        </w:rPr>
        <w:lastRenderedPageBreak/>
        <w:t>_____________</w:t>
      </w:r>
      <w:r w:rsidRPr="00414746">
        <w:rPr>
          <w:rFonts w:ascii="Arial" w:eastAsia="Times New Roman" w:hAnsi="Arial" w:cs="Arial"/>
          <w:lang w:eastAsia="sr-Latn-RS"/>
        </w:rPr>
        <w:br/>
      </w:r>
      <w:r w:rsidRPr="00414746">
        <w:rPr>
          <w:rFonts w:ascii="Arial" w:eastAsia="Times New Roman" w:hAnsi="Arial" w:cs="Arial"/>
          <w:b/>
          <w:bCs/>
          <w:sz w:val="15"/>
          <w:szCs w:val="15"/>
          <w:vertAlign w:val="superscript"/>
          <w:lang w:eastAsia="sr-Latn-RS"/>
        </w:rPr>
        <w:t>1</w:t>
      </w:r>
      <w:r w:rsidRPr="00414746">
        <w:rPr>
          <w:rFonts w:ascii="Arial" w:eastAsia="Times New Roman" w:hAnsi="Arial" w:cs="Arial"/>
          <w:i/>
          <w:iCs/>
          <w:lang w:eastAsia="sr-Latn-RS"/>
        </w:rPr>
        <w:t xml:space="preserve"> Podatke iz tačke 2. obrasca dostaviti za svaku aktivnu supstancu sadržanu u biocidnom proizvodu</w:t>
      </w:r>
      <w:r w:rsidRPr="00414746">
        <w:rPr>
          <w:rFonts w:ascii="Arial" w:eastAsia="Times New Roman" w:hAnsi="Arial" w:cs="Arial"/>
          <w:lang w:eastAsia="sr-Latn-RS"/>
        </w:rPr>
        <w:br/>
      </w:r>
      <w:r w:rsidRPr="00414746">
        <w:rPr>
          <w:rFonts w:ascii="Arial" w:eastAsia="Times New Roman" w:hAnsi="Arial" w:cs="Arial"/>
          <w:b/>
          <w:bCs/>
          <w:sz w:val="15"/>
          <w:szCs w:val="15"/>
          <w:vertAlign w:val="superscript"/>
          <w:lang w:eastAsia="sr-Latn-RS"/>
        </w:rPr>
        <w:t>2</w:t>
      </w:r>
      <w:r w:rsidRPr="00414746">
        <w:rPr>
          <w:rFonts w:ascii="Arial" w:eastAsia="Times New Roman" w:hAnsi="Arial" w:cs="Arial"/>
          <w:i/>
          <w:iCs/>
          <w:lang w:eastAsia="sr-Latn-RS"/>
        </w:rPr>
        <w:t xml:space="preserve"> Do roka iz člana 6. stav 1. ovog pravilnika podnosilac zahteva može dostaviti odgovarajuće podatke u skladu sa ranije važećim propisima.</w:t>
      </w:r>
    </w:p>
    <w:p w:rsidR="00117D8C" w:rsidRDefault="00117D8C"/>
    <w:sectPr w:rsidR="00117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46"/>
    <w:rsid w:val="00117D8C"/>
    <w:rsid w:val="0041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147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4746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414746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414746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414746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bold">
    <w:name w:val="normalbold"/>
    <w:basedOn w:val="Normal"/>
    <w:rsid w:val="0041474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centar">
    <w:name w:val="normalboldcentar"/>
    <w:basedOn w:val="Normal"/>
    <w:rsid w:val="004147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centar">
    <w:name w:val="normalcentar"/>
    <w:basedOn w:val="Normal"/>
    <w:rsid w:val="004147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wyq080---odsek">
    <w:name w:val="wyq080---odsek"/>
    <w:basedOn w:val="Normal"/>
    <w:rsid w:val="00414746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character" w:customStyle="1" w:styleId="webdings1">
    <w:name w:val="webdings1"/>
    <w:basedOn w:val="DefaultParagraphFont"/>
    <w:rsid w:val="00414746"/>
    <w:rPr>
      <w:rFonts w:ascii="Webdings" w:hAnsi="Webdings" w:hint="default"/>
      <w:sz w:val="18"/>
      <w:szCs w:val="18"/>
    </w:rPr>
  </w:style>
  <w:style w:type="character" w:customStyle="1" w:styleId="stepen1">
    <w:name w:val="stepen1"/>
    <w:basedOn w:val="DefaultParagraphFont"/>
    <w:rsid w:val="00414746"/>
    <w:rPr>
      <w:sz w:val="15"/>
      <w:szCs w:val="15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147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4746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414746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414746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414746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bold">
    <w:name w:val="normalbold"/>
    <w:basedOn w:val="Normal"/>
    <w:rsid w:val="0041474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centar">
    <w:name w:val="normalboldcentar"/>
    <w:basedOn w:val="Normal"/>
    <w:rsid w:val="004147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centar">
    <w:name w:val="normalcentar"/>
    <w:basedOn w:val="Normal"/>
    <w:rsid w:val="004147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wyq080---odsek">
    <w:name w:val="wyq080---odsek"/>
    <w:basedOn w:val="Normal"/>
    <w:rsid w:val="00414746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character" w:customStyle="1" w:styleId="webdings1">
    <w:name w:val="webdings1"/>
    <w:basedOn w:val="DefaultParagraphFont"/>
    <w:rsid w:val="00414746"/>
    <w:rPr>
      <w:rFonts w:ascii="Webdings" w:hAnsi="Webdings" w:hint="default"/>
      <w:sz w:val="18"/>
      <w:szCs w:val="18"/>
    </w:rPr>
  </w:style>
  <w:style w:type="character" w:customStyle="1" w:styleId="stepen1">
    <w:name w:val="stepen1"/>
    <w:basedOn w:val="DefaultParagraphFont"/>
    <w:rsid w:val="00414746"/>
    <w:rPr>
      <w:sz w:val="15"/>
      <w:szCs w:val="15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1139</Words>
  <Characters>6494</Characters>
  <Application>Microsoft Office Word</Application>
  <DocSecurity>0</DocSecurity>
  <Lines>54</Lines>
  <Paragraphs>15</Paragraphs>
  <ScaleCrop>false</ScaleCrop>
  <Company/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2017-02-09T08:18:00Z</dcterms:created>
  <dcterms:modified xsi:type="dcterms:W3CDTF">2017-02-09T08:18:00Z</dcterms:modified>
</cp:coreProperties>
</file>