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B03C79" w:rsidRPr="00B03C79" w:rsidTr="00B03C7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B03C79" w:rsidRPr="00B03C79" w:rsidRDefault="00B03C79" w:rsidP="00B03C79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B03C79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UREDBA</w:t>
            </w:r>
          </w:p>
          <w:p w:rsidR="00B03C79" w:rsidRPr="00B03C79" w:rsidRDefault="00B03C79" w:rsidP="00B03C79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B03C7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VISINI TAKSI, OBVEZNICIMA PLAĆANJA, KAO I NAČINU PLAĆANJA TAKSI ZA PROCENU I PROVERU PODATAKA O BIOCIDNIM PROIZVODIMA</w:t>
            </w:r>
          </w:p>
          <w:bookmarkEnd w:id="0"/>
          <w:p w:rsidR="00B03C79" w:rsidRPr="00B03C79" w:rsidRDefault="00B03C79" w:rsidP="00B03C79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B03C7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90/2015)</w:t>
            </w:r>
          </w:p>
        </w:tc>
      </w:tr>
    </w:tbl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Ovom uredbom utvrđuje se visina takse, obveznici plaćanja, kao i način plaćanja takse za: procenu osnovnih informacija radi donošenja rešenja o upisu biocidnog proizvoda u Privremenu listu za dostavljanje tehničkog dosijea; proveru da li je tehnički dosije potpun i procenu biocidnog proizvoda na osnovu tehničkog dosijea; procenu podataka iz sažetka tehničkog dosijea za biocidni proizvod; procenu novih saznanja, kao i dodatnih informacija; procenu podataka dostavljenih uz zahtev za izdavanje privremene dozvole, kao i za procenu podataka dostavljenih uz zahtev za izdavanje dozvole za naučno istraživanje i razvoj, odnosno za proces-orijentisano istraživanje i razvoj.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osnovnih informacija radi donošenja rešenja o upisu biocidnog proizvoda u Privremenu listu za dostavljanje tehničkog dosijea iznosi 30.000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proveru da li je tehnički dosije za biocidni proizvod, odnosno biocidni proizvod manjeg rizika potpun iznosi: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1) za biocidni proizvod - 105.000 dinara;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2) za biocidni proizvod manjeg rizika - 75.000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biocidnog proizvoda, odnosno biocidnog proizvoda manjeg rizika na osnovu tehničkog dosijea iznosi: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1) za biocidni proizvod - 875.000 dinara;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2) za biocidni proizvod manjeg rizika - 195.000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podataka iz sažetka tehničkog dosijea za biocidni proizvod, odnosno za biocidni proizvod manjeg rizika radi izdavanja odobrenja za stavljanje u promet na osnovu akta kojim se odobrava stavljanje u promet biocidnog proizvoda donetog od strane nadležnog organa zemlje članice EU iznosi: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lastRenderedPageBreak/>
        <w:t xml:space="preserve">1) za biocidni proizvod - 285.000 dinara;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2) za biocidni proizvod manjeg rizika - 95.000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novih saznanja, kao i dodatnih informacija u odnosu na podatke iz tehničkog dosijea, odnosno sažetka tehničkog dosijea za biocidni proizvod za koji je izdato odobrenje i to za procenu podataka o promenama u sastavu aktivne supstance, odnosno promeni proizvođača aktivne supstance, za procenu podataka o promenama u sastavu biocidnog proizvoda, za procenu podataka o pojavi rezistencije, kao i za procenu drugih promena podataka iz tehničkog dosijea iznosi 65.000 dinara.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novih saznanja, kao i dodatnih informacija u odnosu na podatke iz tehničkog dosijea, odnosno sažetka tehničkog dosijea za biocidni proizvod za koji je izdato odobrenje i to za procenu podataka o novim dejstvima aktivne supstance ili biocidnog proizvoda na zdravlje ljudi i životinja i životnu sredinu iznosi 225.000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novih saznanja, kao i dodatnih informacija u odnosu na podatke iz tehničkog dosijea, odnosno sažetka tehničkog dosijea za biocidni proizvod manjeg rizika za koji je izdato odobrenje, iznosi 50% od taksi iz člana 6. ove uredbe.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novih saznanja u odnosu na osnovne informacije o biocidnom proizvodu za koji je izdato rešenje o upisu biocidnog proizvoda u Privremenu listu za dostavljanje tehničkog dosijea iz člana 2. ove uredbe iznosi 10.000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podataka dostavljenih uz zahtev za izdavanje privremene dozvole za stavljanje u promet biocidnog proizvoda iznosi 205.000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podataka dostavljenih uz zahtev za izdavanje dozvole za naučno istraživanje i razvoj iznosi 16.000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Visina takse za procenu podataka dostavljenih uz zahtev za izdavanje dozvole proces-orijentisano istraživanje i razvoj iznosi 69.000 dinara.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Obveznici plaćanja taksi su podnosioci zahteva za pružanje javnih usluga iz člana 1. ove uredbe, odnosno proizvođači i uvoznici koji stavljaju u promet biocidne proizvode.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lastRenderedPageBreak/>
        <w:t xml:space="preserve">Takse se uplaćuju unapred na odgovarajući račun za uplatu javnih prihoda budžeta Republike Srbije.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14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Danom početka primene ove uredbe prestaje da važi Odluka o visini naknada za procenu i proveru podataka o biocidnim proizvodima ("Službeni glasnik RS", br. 23/10 i 39/11). </w:t>
      </w:r>
    </w:p>
    <w:p w:rsidR="00B03C79" w:rsidRPr="00B03C79" w:rsidRDefault="00B03C79" w:rsidP="00B03C7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B03C7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15 </w:t>
      </w:r>
    </w:p>
    <w:p w:rsidR="00B03C79" w:rsidRPr="00B03C79" w:rsidRDefault="00B03C79" w:rsidP="00B03C7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03C79">
        <w:rPr>
          <w:rFonts w:ascii="Arial" w:eastAsia="Times New Roman" w:hAnsi="Arial" w:cs="Arial"/>
          <w:lang w:eastAsia="sr-Latn-RS"/>
        </w:rPr>
        <w:t xml:space="preserve">Ova uredba stupa na snagu osmog dana od dana objavljivanja u "Službenom glasniku Republike Srbije", a primenjuje se od 1. januara 2016. godine. </w:t>
      </w:r>
    </w:p>
    <w:p w:rsidR="00914546" w:rsidRDefault="00914546"/>
    <w:sectPr w:rsidR="0091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79"/>
    <w:rsid w:val="00914546"/>
    <w:rsid w:val="00B0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03C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03C79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B03C7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B03C7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B03C7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03C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03C79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B03C7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B03C7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B03C7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2</cp:revision>
  <dcterms:created xsi:type="dcterms:W3CDTF">2017-02-09T08:13:00Z</dcterms:created>
  <dcterms:modified xsi:type="dcterms:W3CDTF">2017-02-09T08:14:00Z</dcterms:modified>
</cp:coreProperties>
</file>