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AD4192" w:rsidRPr="00AD4192" w:rsidTr="00AD4192">
        <w:trPr>
          <w:trHeight w:val="299"/>
          <w:tblCellSpacing w:w="15" w:type="dxa"/>
        </w:trPr>
        <w:tc>
          <w:tcPr>
            <w:tcW w:w="0" w:type="auto"/>
            <w:vMerge w:val="restart"/>
            <w:shd w:val="clear" w:color="auto" w:fill="A41E1C"/>
            <w:vAlign w:val="center"/>
            <w:hideMark/>
          </w:tcPr>
          <w:p w:rsidR="00AD4192" w:rsidRPr="00AD4192" w:rsidRDefault="00AD4192" w:rsidP="00AD4192">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AD4192">
              <w:rPr>
                <w:rFonts w:ascii="Arial" w:eastAsia="Times New Roman" w:hAnsi="Arial" w:cs="Arial"/>
                <w:b/>
                <w:bCs/>
                <w:color w:val="FFE8BF"/>
                <w:sz w:val="36"/>
                <w:szCs w:val="36"/>
                <w:lang w:eastAsia="sr-Latn-RS"/>
              </w:rPr>
              <w:t>PRAVILNIK</w:t>
            </w:r>
          </w:p>
          <w:p w:rsidR="00AD4192" w:rsidRPr="00AD4192" w:rsidRDefault="00AD4192" w:rsidP="00AD4192">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AD4192">
              <w:rPr>
                <w:rFonts w:ascii="Arial" w:eastAsia="Times New Roman" w:hAnsi="Arial" w:cs="Arial"/>
                <w:b/>
                <w:bCs/>
                <w:color w:val="FFFFFF"/>
                <w:sz w:val="34"/>
                <w:szCs w:val="34"/>
                <w:lang w:eastAsia="sr-Latn-RS"/>
              </w:rPr>
              <w:t>O KVALITETU I DRUGIM ZAHTEVIMA ZA POMOĆNA SREDSTVA U PROIZVODNJI PREHRAMBENIH PROIZVODA</w:t>
            </w:r>
          </w:p>
          <w:bookmarkEnd w:id="0"/>
          <w:p w:rsidR="00AD4192" w:rsidRPr="00AD4192" w:rsidRDefault="00AD4192" w:rsidP="00AD4192">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AD4192">
              <w:rPr>
                <w:rFonts w:ascii="Arial" w:eastAsia="Times New Roman" w:hAnsi="Arial" w:cs="Arial"/>
                <w:i/>
                <w:iCs/>
                <w:color w:val="FFE8BF"/>
                <w:sz w:val="26"/>
                <w:szCs w:val="26"/>
                <w:lang w:eastAsia="sr-Latn-RS"/>
              </w:rPr>
              <w:t>("Sl. list SRJ", br. 62/2002 i "Sl. list SCG", br. 56/2003 - dr. pravilnik i 4/2004 - dr. pravilnik)</w:t>
            </w:r>
          </w:p>
        </w:tc>
      </w:tr>
      <w:tr w:rsidR="00AD4192" w:rsidRPr="00AD4192" w:rsidTr="00AD4192">
        <w:trPr>
          <w:trHeight w:val="299"/>
          <w:tblCellSpacing w:w="15" w:type="dxa"/>
        </w:trPr>
        <w:tc>
          <w:tcPr>
            <w:tcW w:w="0" w:type="auto"/>
            <w:vMerge/>
            <w:shd w:val="clear" w:color="auto" w:fill="A41E1C"/>
            <w:vAlign w:val="center"/>
            <w:hideMark/>
          </w:tcPr>
          <w:p w:rsidR="00AD4192" w:rsidRPr="00AD4192" w:rsidRDefault="00AD4192" w:rsidP="00AD4192">
            <w:pPr>
              <w:spacing w:after="0" w:line="240" w:lineRule="auto"/>
              <w:rPr>
                <w:rFonts w:ascii="Arial" w:eastAsia="Times New Roman" w:hAnsi="Arial" w:cs="Arial"/>
                <w:i/>
                <w:iCs/>
                <w:color w:val="FFE8BF"/>
                <w:sz w:val="26"/>
                <w:szCs w:val="26"/>
                <w:lang w:eastAsia="sr-Latn-RS"/>
              </w:rPr>
            </w:pPr>
          </w:p>
        </w:tc>
      </w:tr>
      <w:tr w:rsidR="00AD4192" w:rsidRPr="00AD4192" w:rsidTr="00AD4192">
        <w:trPr>
          <w:trHeight w:val="299"/>
          <w:tblCellSpacing w:w="15" w:type="dxa"/>
        </w:trPr>
        <w:tc>
          <w:tcPr>
            <w:tcW w:w="0" w:type="auto"/>
            <w:vMerge/>
            <w:shd w:val="clear" w:color="auto" w:fill="A41E1C"/>
            <w:vAlign w:val="center"/>
            <w:hideMark/>
          </w:tcPr>
          <w:p w:rsidR="00AD4192" w:rsidRPr="00AD4192" w:rsidRDefault="00AD4192" w:rsidP="00AD4192">
            <w:pPr>
              <w:spacing w:after="0" w:line="240" w:lineRule="auto"/>
              <w:rPr>
                <w:rFonts w:ascii="Arial" w:eastAsia="Times New Roman" w:hAnsi="Arial" w:cs="Arial"/>
                <w:i/>
                <w:iCs/>
                <w:color w:val="FFE8BF"/>
                <w:sz w:val="26"/>
                <w:szCs w:val="26"/>
                <w:lang w:eastAsia="sr-Latn-RS"/>
              </w:rPr>
            </w:pPr>
          </w:p>
        </w:tc>
      </w:tr>
      <w:tr w:rsidR="00AD4192" w:rsidRPr="00AD4192" w:rsidTr="00AD4192">
        <w:trPr>
          <w:trHeight w:val="299"/>
          <w:tblCellSpacing w:w="15" w:type="dxa"/>
        </w:trPr>
        <w:tc>
          <w:tcPr>
            <w:tcW w:w="0" w:type="auto"/>
            <w:vMerge/>
            <w:shd w:val="clear" w:color="auto" w:fill="A41E1C"/>
            <w:vAlign w:val="center"/>
            <w:hideMark/>
          </w:tcPr>
          <w:p w:rsidR="00AD4192" w:rsidRPr="00AD4192" w:rsidRDefault="00AD4192" w:rsidP="00AD4192">
            <w:pPr>
              <w:spacing w:after="0" w:line="240" w:lineRule="auto"/>
              <w:rPr>
                <w:rFonts w:ascii="Arial" w:eastAsia="Times New Roman" w:hAnsi="Arial" w:cs="Arial"/>
                <w:i/>
                <w:iCs/>
                <w:color w:val="FFE8BF"/>
                <w:sz w:val="26"/>
                <w:szCs w:val="26"/>
                <w:lang w:eastAsia="sr-Latn-RS"/>
              </w:rPr>
            </w:pPr>
          </w:p>
        </w:tc>
      </w:tr>
    </w:tbl>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 w:name="clan_1"/>
      <w:bookmarkEnd w:id="1"/>
      <w:r w:rsidRPr="00AD4192">
        <w:rPr>
          <w:rFonts w:ascii="Arial" w:eastAsia="Times New Roman" w:hAnsi="Arial" w:cs="Arial"/>
          <w:b/>
          <w:bCs/>
          <w:sz w:val="24"/>
          <w:szCs w:val="24"/>
          <w:lang w:eastAsia="sr-Latn-RS"/>
        </w:rPr>
        <w:t>Član 1</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Ovim pravilnikom propisuju se kvalitet i drugi zahtevi koji za pomoćna sredstva u proizvodnji prehrambenih proizvoda moraju biti ispunjeni u proizvodnji i prometu.</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2" w:name="clan_2"/>
      <w:bookmarkEnd w:id="2"/>
      <w:r w:rsidRPr="00AD4192">
        <w:rPr>
          <w:rFonts w:ascii="Arial" w:eastAsia="Times New Roman" w:hAnsi="Arial" w:cs="Arial"/>
          <w:b/>
          <w:bCs/>
          <w:sz w:val="24"/>
          <w:szCs w:val="24"/>
          <w:lang w:eastAsia="sr-Latn-RS"/>
        </w:rPr>
        <w:t>Član 2</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Pojedini izrazi upotrebljeni u ovom pravilniku imaju sledeća značenja: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pomoćno sredstvo u proizvodnji je svaka supstanca koja, kao takva, ne predstavlja sastojak prehrambenog proizvoda, a koja se namerno dodaje pri preradi sirovih materijala, namirnica ili njihovih sastojaka da bi se obezbedili određeni tehnološki zahtevi za vreme tretiranja ili prerade što može da rezultira nenamernim, ali tehnološki neizbežnim prisustvom rezidua supstance ili njenih derivata u prehrambenom proizvodu, pod uslovom da te rezidue ne predstavljaju zdravstveni rizik i da nemaju tehnološki efekat u finalnom proizvodu;</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 rastvarač je svaka supstanca za rastvaranje namirnica ili njenih sastojaka uključujući i kontaminente prisutne u supstanci ili na njoj;</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 rastvarač za ekstrakciju je rastvarač koji se koristi u procesu ekstrahovanja sirovih materijala, namirnica ili njihovih sastojaka i koji se zatim uklanja, ali čija upotreba može da rezultira nenamernim, ali tehnološki neizbežnim prisustvom rezidua ili njegovih derivata u namirnici ili njenom sastojku.</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3" w:name="clan_3"/>
      <w:bookmarkEnd w:id="3"/>
      <w:r w:rsidRPr="00AD4192">
        <w:rPr>
          <w:rFonts w:ascii="Arial" w:eastAsia="Times New Roman" w:hAnsi="Arial" w:cs="Arial"/>
          <w:b/>
          <w:bCs/>
          <w:sz w:val="24"/>
          <w:szCs w:val="24"/>
          <w:lang w:eastAsia="sr-Latn-RS"/>
        </w:rPr>
        <w:t>Član 3</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razvrstavaju se prema funkcionalnom efektu u sledeće kategorije: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rastvarači za ekstrakciju;</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 katalizatori;</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 sredstva za bistrenje, filtraciju i adsorpciju;</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 sredstva za kontaktno smrzavanje i hlađenje;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 deterdženti (sredstva za kvašenje);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 sredstva za imobilizaciju enzima i nosači;</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7) sredstva za taloženje;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 jonoizmenjivačke smole, membrane i molekulska sita;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 sredstva protiv slepljivanja;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 hraniva za kvasce;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 modifikatori kristalizacije masti;</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 sredstva za pranje i ljuštenje;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 sredstva za desikaciju;</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 sredstva za regulisanje broja mikroorganizama;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15) pomoćna sredstva u proizvodnji protiv stvaranja pene - antipenušavci;</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16) ostala pomoćna sredstva u proizvodnji.</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4" w:name="clan_4"/>
      <w:bookmarkEnd w:id="4"/>
      <w:r w:rsidRPr="00AD4192">
        <w:rPr>
          <w:rFonts w:ascii="Arial" w:eastAsia="Times New Roman" w:hAnsi="Arial" w:cs="Arial"/>
          <w:b/>
          <w:bCs/>
          <w:sz w:val="24"/>
          <w:szCs w:val="24"/>
          <w:lang w:eastAsia="sr-Latn-RS"/>
        </w:rPr>
        <w:t>Član 4</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sa Pozitivne liste pomoćnih sredstava u proizvodnji (u daljem tekstu: Pozitivna lista) iz Priloga br. 1 koji je odštampan uz ovaj pravilnik i čini njegov sastavni deo moraju da budu pod stalnim nadzorom Savezne komisije za aditive sa obavezom njihovog ponovnog vrednovanja pri proširivanju njihove primene u skladu sa novim naučnim saznanjima.</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5" w:name="clan_5"/>
      <w:bookmarkEnd w:id="5"/>
      <w:r w:rsidRPr="00AD4192">
        <w:rPr>
          <w:rFonts w:ascii="Arial" w:eastAsia="Times New Roman" w:hAnsi="Arial" w:cs="Arial"/>
          <w:b/>
          <w:bCs/>
          <w:sz w:val="24"/>
          <w:szCs w:val="24"/>
          <w:lang w:eastAsia="sr-Latn-RS"/>
        </w:rPr>
        <w:t>Član 5</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Ukoliko nije drukčije navedeno u Posebnim uslovima kvaliteta pomoćnih sredstava u proizvodnji (u daljem tekstu: Posebni uslovi kvaliteta) iz Priloga br. 2 koji je odštampan uz ovaj pravilnik i čini njegov sastavni deo, rastvarači za ekstrakciju mogu da sadrže najviše 1 mg/kg arsena i 1 mg/kg olova.</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6" w:name="clan_6"/>
      <w:bookmarkEnd w:id="6"/>
      <w:r w:rsidRPr="00AD4192">
        <w:rPr>
          <w:rFonts w:ascii="Arial" w:eastAsia="Times New Roman" w:hAnsi="Arial" w:cs="Arial"/>
          <w:b/>
          <w:bCs/>
          <w:sz w:val="24"/>
          <w:szCs w:val="24"/>
          <w:lang w:eastAsia="sr-Latn-RS"/>
        </w:rPr>
        <w:t>Član 6</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Zabranjena je upotreba heksana i etilmetilketona u kombinaciji.</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7" w:name="clan_7"/>
      <w:bookmarkEnd w:id="7"/>
      <w:r w:rsidRPr="00AD4192">
        <w:rPr>
          <w:rFonts w:ascii="Arial" w:eastAsia="Times New Roman" w:hAnsi="Arial" w:cs="Arial"/>
          <w:b/>
          <w:bCs/>
          <w:sz w:val="24"/>
          <w:szCs w:val="24"/>
          <w:lang w:eastAsia="sr-Latn-RS"/>
        </w:rPr>
        <w:t>Član 7</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mogu da se koriste pod sledećim uslovima: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da su uključena u Pozitivnu listu iz Priloga br. 1. ovog pravilnika;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2) da njihov kvalitet odgovara zahtevima kvaliteta iz člana 5 i Posebnim uslovima kvaliteta iz Priloga br. 2. ovog pravilnika, odnosno za aditive koji su dozvoljeni za korišćenje kao pomoćna sredstva u proizvodnji, da kvalitet odgovara zahtevima Pravilnika o kvalitetu i drugim zahtevima za aditive i njihove mešavine za prehrambene proizvode, odnosno za namirnice koje su dozvoljene za korišćenje kao pomoćna sredstva u proizvodnji, da kvalitet odgovara zahtevima posebnih pravilnika o kvalitetu namirnica, odnosno za vitamine koji se </w:t>
      </w:r>
      <w:r w:rsidRPr="00AD4192">
        <w:rPr>
          <w:rFonts w:ascii="Arial" w:eastAsia="Times New Roman" w:hAnsi="Arial" w:cs="Arial"/>
          <w:lang w:eastAsia="sr-Latn-RS"/>
        </w:rPr>
        <w:lastRenderedPageBreak/>
        <w:t>koriste kao pomoćna sredstva u proizvodnji (hraniva za kvasce), i da kvalitet odgovara zahtevima Jugoslovenske farmakopeje 2000;</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 da uslovi njihove upotrebe odgovaraju uslovima iz Pozitivne liste iz Priloga br. 1 ovog pravilnika;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 da količina njihovih rezidua u prehrambenom proizvodu ne prelazi maksimalno dozvoljenu količinu propisanu u Pozitivnoj listi iz Priloga br. 1 ovog pravilnika.</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8" w:name="clan_8"/>
      <w:bookmarkEnd w:id="8"/>
      <w:r w:rsidRPr="00AD4192">
        <w:rPr>
          <w:rFonts w:ascii="Arial" w:eastAsia="Times New Roman" w:hAnsi="Arial" w:cs="Arial"/>
          <w:b/>
          <w:bCs/>
          <w:sz w:val="24"/>
          <w:szCs w:val="24"/>
          <w:lang w:eastAsia="sr-Latn-RS"/>
        </w:rPr>
        <w:t>Član 8</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mogu da se stavljaju u promet samo ako na omotu ili kontejneru imaju čitko, jasne i neizbrisivo navedene sledeće podatke: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naziv prema Pozitivnoj listi iz Priloga br. 1 ovog pravilnika;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 oznaku "za korišćenje u hrani", ili "zabranjeno za korišćenje u hrani", ili specifičnije obaveštenje o nameni;</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 oznaku partije;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 naziv i sedište proizvođača ili firme koja je proizvod upakovala (ako proizvod ne pakuje proizvođač) ili uvoznika i distributera, kao i zemlju porekla ako je aditiv uvezen;</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 neto količinu (masu ili zapreminu) proizvoda;</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 ako je potrebno, specijalne uslove čuvanja i upotrebe;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 druge podatke od interesa za korisnika.</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9" w:name="clan_9"/>
      <w:bookmarkEnd w:id="9"/>
      <w:r w:rsidRPr="00AD4192">
        <w:rPr>
          <w:rFonts w:ascii="Arial" w:eastAsia="Times New Roman" w:hAnsi="Arial" w:cs="Arial"/>
          <w:b/>
          <w:bCs/>
          <w:sz w:val="24"/>
          <w:szCs w:val="24"/>
          <w:lang w:eastAsia="sr-Latn-RS"/>
        </w:rPr>
        <w:t>Član 9</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određenim slučajevima podaci iz tač. 3, 4, 5 i 6 člana 8 ovog pravilnika mogu da budu dati samo u dokumentaciji koja se dostavlja uz isporuku, ili pre isporuke pomoćnog sredstva u proizvodnji.</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0" w:name="clan_10"/>
      <w:bookmarkEnd w:id="10"/>
      <w:r w:rsidRPr="00AD4192">
        <w:rPr>
          <w:rFonts w:ascii="Arial" w:eastAsia="Times New Roman" w:hAnsi="Arial" w:cs="Arial"/>
          <w:b/>
          <w:bCs/>
          <w:sz w:val="24"/>
          <w:szCs w:val="24"/>
          <w:lang w:eastAsia="sr-Latn-RS"/>
        </w:rPr>
        <w:t>Član 10</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Odredbe čl. 8 i 9 ovog pravilnika ne utiču na primenu detaljnijih i širih propisa i standarda koji se odnose na označavanje, merenje i granice odstupanja od deklarisane količine, označavanje genetski modifikovanih organizama, kao i propise kojima se reguliše klasifikacija, pakovanje, označavanje i transport opasnih supstanci ako se odnose na pomoćna sredstva u proizvodnji.</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1" w:name="clan_11"/>
      <w:bookmarkEnd w:id="11"/>
      <w:r w:rsidRPr="00AD4192">
        <w:rPr>
          <w:rFonts w:ascii="Arial" w:eastAsia="Times New Roman" w:hAnsi="Arial" w:cs="Arial"/>
          <w:b/>
          <w:bCs/>
          <w:sz w:val="24"/>
          <w:szCs w:val="24"/>
          <w:lang w:eastAsia="sr-Latn-RS"/>
        </w:rPr>
        <w:t>Član 11</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Aditiv koji je dozvoljen za korišćenje kao pomoćno sredstvo u proizvodnji označava se u deklaraciji prehrambenog proizvoda kao aditiv (Pravilnik o kvalitetu i drugim zahtevima za aditive i njihove mešavine za prehrambene proizvode) ako je korišćen u proizvodu kao pomoćno sredstvo u proizvodnji i kao aditiv.</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Aditiv koji je dozvoljen za korišćenje kao pomoćno sredstvo u proizvodnji, ako je korišćen samo kao pomoćno sredstvo u proizvodnji, ne označava se u deklaraciji prehrambenog proizvoda.</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2" w:name="clan_12"/>
      <w:bookmarkEnd w:id="12"/>
      <w:r w:rsidRPr="00AD4192">
        <w:rPr>
          <w:rFonts w:ascii="Arial" w:eastAsia="Times New Roman" w:hAnsi="Arial" w:cs="Arial"/>
          <w:b/>
          <w:bCs/>
          <w:sz w:val="24"/>
          <w:szCs w:val="24"/>
          <w:lang w:eastAsia="sr-Latn-RS"/>
        </w:rPr>
        <w:t>Član 12</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Pomoćno sredstvo u proizvodnji koje nije navedeno u Pozitivnoj listi ovog pravilnika, može se pustiti u promet samo na osnovu mišljenja Savezne komisije za aditive.</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3" w:name="clan_13"/>
      <w:bookmarkEnd w:id="13"/>
      <w:r w:rsidRPr="00AD4192">
        <w:rPr>
          <w:rFonts w:ascii="Arial" w:eastAsia="Times New Roman" w:hAnsi="Arial" w:cs="Arial"/>
          <w:b/>
          <w:bCs/>
          <w:sz w:val="24"/>
          <w:szCs w:val="24"/>
          <w:lang w:eastAsia="sr-Latn-RS"/>
        </w:rPr>
        <w:t>Član 13</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Danom stupanja na snagu ovog pravilnika prestaju da važe odredbe člana 29 i člana 34 tačka 13 Pravilnika o kvalitetu aditiva za prehrambene proizvode ("Službeni list SFRJ", br. 9/89).</w:t>
      </w:r>
    </w:p>
    <w:p w:rsidR="00AD4192" w:rsidRPr="00AD4192" w:rsidRDefault="00AD4192" w:rsidP="00AD4192">
      <w:pPr>
        <w:spacing w:before="240" w:after="120" w:line="240" w:lineRule="auto"/>
        <w:jc w:val="center"/>
        <w:rPr>
          <w:rFonts w:ascii="Arial" w:eastAsia="Times New Roman" w:hAnsi="Arial" w:cs="Arial"/>
          <w:b/>
          <w:bCs/>
          <w:sz w:val="24"/>
          <w:szCs w:val="24"/>
          <w:lang w:eastAsia="sr-Latn-RS"/>
        </w:rPr>
      </w:pPr>
      <w:bookmarkStart w:id="14" w:name="clan_14"/>
      <w:bookmarkEnd w:id="14"/>
      <w:r w:rsidRPr="00AD4192">
        <w:rPr>
          <w:rFonts w:ascii="Arial" w:eastAsia="Times New Roman" w:hAnsi="Arial" w:cs="Arial"/>
          <w:b/>
          <w:bCs/>
          <w:sz w:val="24"/>
          <w:szCs w:val="24"/>
          <w:lang w:eastAsia="sr-Latn-RS"/>
        </w:rPr>
        <w:t>Član 14</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Ovaj pravilnik stupa na snagu osmog dana od dana objavljivanja u "Službenom listu SRJ".</w:t>
      </w:r>
    </w:p>
    <w:p w:rsidR="00AD4192" w:rsidRPr="00AD4192" w:rsidRDefault="00AD4192" w:rsidP="00AD4192">
      <w:pPr>
        <w:spacing w:before="100" w:beforeAutospacing="1" w:after="100" w:afterAutospacing="1" w:line="240" w:lineRule="auto"/>
        <w:jc w:val="right"/>
        <w:rPr>
          <w:rFonts w:ascii="Arial" w:eastAsia="Times New Roman" w:hAnsi="Arial" w:cs="Arial"/>
          <w:b/>
          <w:bCs/>
          <w:lang w:eastAsia="sr-Latn-RS"/>
        </w:rPr>
      </w:pPr>
      <w:r w:rsidRPr="00AD4192">
        <w:rPr>
          <w:rFonts w:ascii="Arial" w:eastAsia="Times New Roman" w:hAnsi="Arial" w:cs="Arial"/>
          <w:b/>
          <w:bCs/>
          <w:lang w:eastAsia="sr-Latn-RS"/>
        </w:rPr>
        <w:t>Prilog br. 1</w:t>
      </w:r>
    </w:p>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POZITIVNA LISTA POMOĆNIH SREDSTAVA U PROIZVODNJI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2"/>
        <w:gridCol w:w="3764"/>
        <w:gridCol w:w="1640"/>
        <w:gridCol w:w="1606"/>
        <w:gridCol w:w="1540"/>
      </w:tblGrid>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Redni br.</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Kategorija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Uslovi upotrebe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Maksimalno dozvoljena količina rezidua u prehrambenom proizvodu ili sastojku (mg/kg) </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Etanol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Rastvarači za ekstrakciju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 namene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Prema zahtevima tehnološkog postupka</w:t>
            </w:r>
            <w:r w:rsidRPr="00AD4192">
              <w:rPr>
                <w:rFonts w:ascii="Arial" w:eastAsia="Times New Roman" w:hAnsi="Arial" w:cs="Arial"/>
                <w:sz w:val="15"/>
                <w:szCs w:val="15"/>
                <w:vertAlign w:val="superscript"/>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Butan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Etilacetat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Propan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5 </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Ugljen-dioksid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kontaktno smrzavanje i hlađenje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pomoćna sredstva u </w:t>
            </w:r>
            <w:r w:rsidRPr="00AD4192">
              <w:rPr>
                <w:rFonts w:ascii="Arial" w:eastAsia="Times New Roman" w:hAnsi="Arial" w:cs="Arial"/>
                <w:lang w:eastAsia="sr-Latn-RS"/>
              </w:rPr>
              <w:lastRenderedPageBreak/>
              <w:t>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Aceton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Rastvarači za ekstrakciju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 namene osim u proizvodnji rafinisanog ulja komine masline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Prema zahtevima tehnološkog postupka</w:t>
            </w:r>
            <w:r w:rsidRPr="00AD4192">
              <w:rPr>
                <w:rFonts w:ascii="Arial" w:eastAsia="Times New Roman" w:hAnsi="Arial" w:cs="Arial"/>
                <w:sz w:val="15"/>
                <w:szCs w:val="15"/>
                <w:vertAlign w:val="superscript"/>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Azot-oksid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Sve namene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Heksan</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ili frakcionisanje masti i ulja i proizvodnja kakao maslaca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masti ili ulju ili kakao maslacu)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obezmašćenih proteinskih proizvoda i obezmašćenog brašna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w:t>
            </w:r>
            <w:r w:rsidRPr="00AD4192">
              <w:rPr>
                <w:rFonts w:ascii="Arial" w:eastAsia="Times New Roman" w:hAnsi="Arial" w:cs="Arial"/>
                <w:lang w:eastAsia="sr-Latn-RS"/>
              </w:rPr>
              <w:br/>
              <w:t xml:space="preserve">(u proizvodima koji sadrže </w:t>
            </w:r>
            <w:r w:rsidRPr="00AD4192">
              <w:rPr>
                <w:rFonts w:ascii="Arial" w:eastAsia="Times New Roman" w:hAnsi="Arial" w:cs="Arial"/>
                <w:lang w:eastAsia="sr-Latn-RS"/>
              </w:rPr>
              <w:br/>
              <w:t>obezmašćene proteinske proizvode i obezmašćena brašna)</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30</w:t>
            </w:r>
            <w:r w:rsidRPr="00AD4192">
              <w:rPr>
                <w:rFonts w:ascii="Arial" w:eastAsia="Times New Roman" w:hAnsi="Arial" w:cs="Arial"/>
                <w:lang w:eastAsia="sr-Latn-RS"/>
              </w:rPr>
              <w:br/>
              <w:t>(u obezmašćenim proizvodima od soje)</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obezmašćenih klica žitarica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w:t>
            </w:r>
            <w:r w:rsidRPr="00AD4192">
              <w:rPr>
                <w:rFonts w:ascii="Arial" w:eastAsia="Times New Roman" w:hAnsi="Arial" w:cs="Arial"/>
                <w:lang w:eastAsia="sr-Latn-RS"/>
              </w:rPr>
              <w:br/>
              <w:t>(u obezmašćenim klicama žitarica)</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aroma iz prirodnih aromatičnih materijala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 xml:space="preserve">(u aromatizovanom </w:t>
            </w:r>
            <w:r w:rsidRPr="00AD4192">
              <w:rPr>
                <w:rFonts w:ascii="Arial" w:eastAsia="Times New Roman" w:hAnsi="Arial" w:cs="Arial"/>
                <w:lang w:eastAsia="sr-Latn-RS"/>
              </w:rPr>
              <w:br/>
              <w:t>prehrambenom proizvodu)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Metilacetat</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Uklanjanje kofeina ili iritirajućih i gorkih supstanci iz kafe i čaja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20 (u kafi ili čaju)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 iz melase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(u šećeru)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aroma iz prirodnih aromatičnih materijala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 xml:space="preserve">(u aromatizovanom </w:t>
            </w:r>
            <w:r w:rsidRPr="00AD4192">
              <w:rPr>
                <w:rFonts w:ascii="Arial" w:eastAsia="Times New Roman" w:hAnsi="Arial" w:cs="Arial"/>
                <w:lang w:eastAsia="sr-Latn-RS"/>
              </w:rPr>
              <w:br/>
              <w:t>prehrambenom proizvodu)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Etilmetilketon</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Rastvarači za </w:t>
            </w:r>
            <w:r w:rsidRPr="00AD4192">
              <w:rPr>
                <w:rFonts w:ascii="Arial" w:eastAsia="Times New Roman" w:hAnsi="Arial" w:cs="Arial"/>
                <w:lang w:eastAsia="sr-Latn-RS"/>
              </w:rPr>
              <w:lastRenderedPageBreak/>
              <w:t>ekstrakciju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Frakcionisanje </w:t>
            </w:r>
            <w:r w:rsidRPr="00AD4192">
              <w:rPr>
                <w:rFonts w:ascii="Arial" w:eastAsia="Times New Roman" w:hAnsi="Arial" w:cs="Arial"/>
                <w:lang w:eastAsia="sr-Latn-RS"/>
              </w:rPr>
              <w:lastRenderedPageBreak/>
              <w:t>masti i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5 (u masti ili </w:t>
            </w:r>
            <w:r w:rsidRPr="00AD4192">
              <w:rPr>
                <w:rFonts w:ascii="Arial" w:eastAsia="Times New Roman" w:hAnsi="Arial" w:cs="Arial"/>
                <w:lang w:eastAsia="sr-Latn-RS"/>
              </w:rPr>
              <w:lastRenderedPageBreak/>
              <w:t>ulju)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Uklanjanje kofeina ili iritirajućih i gorkih supstanci iz kafe i čaja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20 (u kafi ili čaju)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Priprema aroma iz prirodnih aromatičnih materijala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Dihlormetan</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Uklanjanje kofeina ili iritirajućih i gorkih supstanci iz kafe i čaja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2 (u prženoj kafi) </w:t>
            </w:r>
            <w:r w:rsidRPr="00AD4192">
              <w:rPr>
                <w:rFonts w:ascii="Arial" w:eastAsia="Times New Roman" w:hAnsi="Arial" w:cs="Arial"/>
                <w:lang w:eastAsia="sr-Latn-RS"/>
              </w:rPr>
              <w:br/>
              <w:t>5 (u čaju)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aroma iz prirodnih aromatičnih materijala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0,02</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Metanol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 namene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Propan-2-ol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 namene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Dietiletar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Rastvarači za ekstrakciju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aroma iz prirodnih aromatičnih materijala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Cikloheksan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Butan-1-ol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Butan-2-ol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aromatizovano</w:t>
            </w:r>
            <w:r w:rsidRPr="00AD4192">
              <w:rPr>
                <w:rFonts w:ascii="Arial" w:eastAsia="Times New Roman" w:hAnsi="Arial" w:cs="Arial"/>
                <w:lang w:eastAsia="sr-Latn-RS"/>
              </w:rPr>
              <w:lastRenderedPageBreak/>
              <w:t>m prehrambenom proizvodu)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Propan-1-ol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1,1,1,2-tetrafluoretan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Rastvarači za ekstrakciju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aroma iz prirodnih aromatičnih materijala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0,02</w:t>
            </w:r>
            <w:r w:rsidRPr="00AD4192">
              <w:rPr>
                <w:rFonts w:ascii="Arial" w:eastAsia="Times New Roman" w:hAnsi="Arial" w:cs="Arial"/>
                <w:lang w:eastAsia="sr-Latn-RS"/>
              </w:rPr>
              <w:br/>
              <w:t>(u aromatizovanom prehrambenom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Legure dva ili više navedena metala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Katalizatori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Aluminijum</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Bakar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Bakar-hromat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Bakar-hromit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Mangan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0,4</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Molibden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Katalizatori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Nikl</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šećernih alkohola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Očvršćavanje ulja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Paladijum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Platina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32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 (metal)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Kalcijum-hlorid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Kalijum-metoksid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Amonijak</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Amonijum-bisulfit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Gvožđe(II)-sulfat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Kalijum-etoksid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Katalizatori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Srebro</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Natrijum-amid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Natrijum-etoksid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Natrijum (metal)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Interesterifikacija ulja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Natrijum-metoksid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Katalizatori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Iinteresterifikacija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Trifluorometan sulfonska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zamena za kakaovo maslo</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Oksidi različitih metala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Hidrogenizovanje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Cirkonijum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Agar</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Adsorbujuće gline (izbeljene, prirodne ili aktivirane)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 Proizvodnja šećera, Proizvodnja jestivih biljnih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49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Azbest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 prisustva rezidua u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Akacija guma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Aktivni ugalj</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52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Albumin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Bentonit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Sedstva protiv slepljivanja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konditorskih proizvoda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Biljni ugalj (aktiviran)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bistrenje, filtraciju i </w:t>
            </w:r>
            <w:r w:rsidRPr="00AD4192">
              <w:rPr>
                <w:rFonts w:ascii="Arial" w:eastAsia="Times New Roman" w:hAnsi="Arial" w:cs="Arial"/>
                <w:lang w:eastAsia="sr-Latn-RS"/>
              </w:rPr>
              <w:br/>
              <w:t>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Biljni ugalj (neaktiviran)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Diatomejska zemlja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 namene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imobilizaciju enzima i nosači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Divinilbenzen-etilvinilbenzen kopolimer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Tečne namirnice izuzev gaziranih pića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0,00002 (u finalnom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Drveno brašno (piljevina)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59</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Želatin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imobilizaciju enzima i nosači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Jonoizmenjivačke smole (videti jonoizmenjivačke smole)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imobilizaciju enzima i nosači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Kazein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Kalijum-gvožđe (II)-cijanid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Kalcijum-oksid</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pomoćna sredstva u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Kaolin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bistrenje, filtraciju i </w:t>
            </w:r>
            <w:r w:rsidRPr="00AD4192">
              <w:rPr>
                <w:rFonts w:ascii="Arial" w:eastAsia="Times New Roman" w:hAnsi="Arial" w:cs="Arial"/>
                <w:lang w:eastAsia="sr-Latn-RS"/>
              </w:rPr>
              <w:lastRenderedPageBreak/>
              <w:t>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protiv slepljivanja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konditorskih proizvoda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Karagenan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imobilizaciju enzima i nosači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Limunska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Magnezijum-acetat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Natrijum-alginat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imobilizaciju enzima i nosači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69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Perlit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Poliakrilamid/polinatrijumakrilat kopolimer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Polivinilpirolidon</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Polivinilpolipirolidon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pića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Polimaleinska kiselina i natrijum-polimaleat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 (u šećeru)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Riblji želatin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Silicijumdioksid amorfni (silika hidrogel)</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bistrenje, </w:t>
            </w:r>
            <w:r w:rsidRPr="00AD4192">
              <w:rPr>
                <w:rFonts w:ascii="Arial" w:eastAsia="Times New Roman" w:hAnsi="Arial" w:cs="Arial"/>
                <w:lang w:eastAsia="sr-Latn-RS"/>
              </w:rPr>
              <w:lastRenderedPageBreak/>
              <w:t>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desikaciju</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Stabilizovan vodeni koloid </w:t>
            </w:r>
            <w:r w:rsidRPr="00AD4192">
              <w:rPr>
                <w:rFonts w:ascii="Arial" w:eastAsia="Times New Roman" w:hAnsi="Arial" w:cs="Arial"/>
                <w:lang w:eastAsia="sr-Latn-RS"/>
              </w:rPr>
              <w:br/>
              <w:t>silicijum-dioksida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Sumpor-dioksid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regulisanje broja mikroorganizama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Tanin (traže se specifikacije)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79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Taninska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Fosforna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Fulerova zemlja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Hitin/hitozan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Hlormetilovana aminovana </w:t>
            </w:r>
            <w:r w:rsidRPr="00AD4192">
              <w:rPr>
                <w:rFonts w:ascii="Arial" w:eastAsia="Times New Roman" w:hAnsi="Arial" w:cs="Arial"/>
                <w:lang w:eastAsia="sr-Latn-RS"/>
              </w:rPr>
              <w:br/>
              <w:t>stirendivinilbenzenska smola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bistrenje, filtraciju i adsorpciju</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Celuloza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Celuloza u prahu</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Azot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w:t>
            </w:r>
            <w:r w:rsidRPr="00AD4192">
              <w:rPr>
                <w:rFonts w:ascii="Arial" w:eastAsia="Times New Roman" w:hAnsi="Arial" w:cs="Arial"/>
                <w:lang w:eastAsia="sr-Latn-RS"/>
              </w:rPr>
              <w:lastRenderedPageBreak/>
              <w:t>kontaktno smrzavanje i hlađenje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Dihlor-difluormetan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Dihlor-fluormetan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Smrzavanje hrane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89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Freon (traže se specifikacije)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Dioktil-natrijumsulfosukcinat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Deterdženti (sredstva za kvašenje)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voćnih pića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Kvaternerna amonijum jedinjenja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regulisanje broja </w:t>
            </w:r>
            <w:r w:rsidRPr="00AD4192">
              <w:rPr>
                <w:rFonts w:ascii="Arial" w:eastAsia="Times New Roman" w:hAnsi="Arial" w:cs="Arial"/>
                <w:lang w:eastAsia="sr-Latn-RS"/>
              </w:rPr>
              <w:br/>
              <w:t xml:space="preserve">mikroorganizama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jestivih ulja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 glikozidi estara kokosovog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Deterdženti (sredstva za kvašenje)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melase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320 (u melasi)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Natrijum-ksilensulfonat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prehrambenih masti i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Natrijum-laurilsulfat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prehrambenih masti i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Modifikatori kristalizacije masti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Glutaraldehid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imobilizaciju enzima i nosači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Dietilaminoetilceluloza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Keramike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Polietilenimin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99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Staklo</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Akrilamidne smole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Akrilat-akrilamid smola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 u šećernoj tečnosti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Aliminijum-amonijumsulfat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Aluminijum-sulfat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Dimetilamin-epihlorhidrin kopolimer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w:t>
            </w:r>
            <w:r w:rsidRPr="00AD4192">
              <w:rPr>
                <w:rFonts w:ascii="Arial" w:eastAsia="Times New Roman" w:hAnsi="Arial" w:cs="Arial"/>
                <w:lang w:eastAsia="sr-Latn-RS"/>
              </w:rPr>
              <w:lastRenderedPageBreak/>
              <w:t>taloženje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Proizvodnja </w:t>
            </w:r>
            <w:r w:rsidRPr="00AD4192">
              <w:rPr>
                <w:rFonts w:ascii="Arial" w:eastAsia="Times New Roman" w:hAnsi="Arial" w:cs="Arial"/>
                <w:lang w:eastAsia="sr-Latn-RS"/>
              </w:rPr>
              <w:lastRenderedPageBreak/>
              <w:t>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5</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105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Kompleksi rastvorljivih aluminijumovih soli i fosforne kiseline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vode za piće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Modifikovana akrilamidna smola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 voda za kotlove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Natrijum-poliakrilat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Poliakrilamid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 (šećerna repa)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109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Silicijum-dioksid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Suva sprašena krvna plazma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Trinatrijumdifosfat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taloženje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Trinatrijumortofosfat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Dietilentriamin, trietilentetramin, tetraetilenpentamin umreženi sa epihlorhidrinom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Jonoizmenjivačke smole, membrane i molekulska sita - jonoizmenjivačke smole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Imobilizacija enzima pri hidrolizi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 izračunato kao ukupan </w:t>
            </w:r>
            <w:r w:rsidRPr="00AD4192">
              <w:rPr>
                <w:rFonts w:ascii="Arial" w:eastAsia="Times New Roman" w:hAnsi="Arial" w:cs="Arial"/>
                <w:lang w:eastAsia="sr-Latn-RS"/>
              </w:rPr>
              <w:br/>
              <w:t>organski ugljenik</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Epihlorhidrin umrežen sa amonijakom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Epihlorhidrin umrežen sa amonijakom i zatim kvaternizovan metilhloridom tako da sadrži najviše 18% kapaciteta jake baze po težini ukupnog izmenjivačkog kapaciteta</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Priprema vode koja se koristi u proizvodnji hrane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 rezidua</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Metakrilna kiselina - divinilbenzen kopolimer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Imobilizacija enzima pri hidrolizi </w:t>
            </w:r>
            <w:r w:rsidRPr="00AD4192">
              <w:rPr>
                <w:rFonts w:ascii="Arial" w:eastAsia="Times New Roman" w:hAnsi="Arial" w:cs="Arial"/>
                <w:lang w:eastAsia="sr-Latn-RS"/>
              </w:rPr>
              <w:br/>
              <w:t>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 izračunato kao ukupan </w:t>
            </w:r>
            <w:r w:rsidRPr="00AD4192">
              <w:rPr>
                <w:rFonts w:ascii="Arial" w:eastAsia="Times New Roman" w:hAnsi="Arial" w:cs="Arial"/>
                <w:lang w:eastAsia="sr-Latn-RS"/>
              </w:rPr>
              <w:br/>
              <w:t>organski ugljenik</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Metakrilna kiselinadivinilbenzen kopolimer sa RCOO aktivnim grupama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119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Metilakrilatdivinilbenzen kopolimer sa najmanje 2% m/m divinilbenzena aminolizovanog sa dimetilaminopropilaminom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Metilakrilatdivinilbenzen kopolimer sa najmanje 3,5% m/m divinilbenzena </w:t>
            </w:r>
            <w:r w:rsidRPr="00AD4192">
              <w:rPr>
                <w:rFonts w:ascii="Arial" w:eastAsia="Times New Roman" w:hAnsi="Arial" w:cs="Arial"/>
                <w:lang w:eastAsia="sr-Latn-RS"/>
              </w:rPr>
              <w:lastRenderedPageBreak/>
              <w:t>aminolizovanog sa dimetilaminopropilaminom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121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Metilakrilatdivinilbenzendietilenglikoldivinil etar terpolimer sa najmanje 3,5% divinilbenzena i najviše 0,6% dietilenglikoldiviniletra aminolizovanog sa dimetilaminopropilaminom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Metilakrilatdivinilbenzendietilenglikoldivinil etar terpolimer sa najmanje 7% divinilbenzena i najviše 2,3% dietilenglikoldiviniletra aminolizovanog sa dimetilaminopropilaminom i kvaternizovanog sa metilhloridom</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šećera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0,015</w:t>
            </w:r>
            <w:r w:rsidRPr="00AD4192">
              <w:rPr>
                <w:rFonts w:ascii="Arial" w:eastAsia="Times New Roman" w:hAnsi="Arial" w:cs="Arial"/>
                <w:lang w:eastAsia="sr-Latn-RS"/>
              </w:rPr>
              <w:br/>
              <w:t>(ekstrakata iz smole)</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Polistirendivinilbenzen retikulum sa trimetilamonijum grupama</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Imobilizacija enzima pri </w:t>
            </w:r>
            <w:r w:rsidRPr="00AD4192">
              <w:rPr>
                <w:rFonts w:ascii="Arial" w:eastAsia="Times New Roman" w:hAnsi="Arial" w:cs="Arial"/>
                <w:lang w:eastAsia="sr-Latn-RS"/>
              </w:rPr>
              <w:br/>
              <w:t>hidrolizi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Izračunato kao ukupan</w:t>
            </w:r>
            <w:r w:rsidRPr="00AD4192">
              <w:rPr>
                <w:rFonts w:ascii="Arial" w:eastAsia="Times New Roman" w:hAnsi="Arial" w:cs="Arial"/>
                <w:lang w:eastAsia="sr-Latn-RS"/>
              </w:rPr>
              <w:br/>
              <w:t>organski ugljenik</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šećera i destilovanih </w:t>
            </w:r>
            <w:r w:rsidRPr="00AD4192">
              <w:rPr>
                <w:rFonts w:ascii="Arial" w:eastAsia="Times New Roman" w:hAnsi="Arial" w:cs="Arial"/>
                <w:lang w:eastAsia="sr-Latn-RS"/>
              </w:rPr>
              <w:br/>
              <w:t>alkoholnih pića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w:t>
            </w:r>
            <w:r w:rsidRPr="00AD4192">
              <w:rPr>
                <w:rFonts w:ascii="Arial" w:eastAsia="Times New Roman" w:hAnsi="Arial" w:cs="Arial"/>
                <w:lang w:eastAsia="sr-Latn-RS"/>
              </w:rPr>
              <w:br/>
              <w:t>(migranata iz smole)</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Potpuno hidrolizovani kopolimeri </w:t>
            </w:r>
            <w:r w:rsidRPr="00AD4192">
              <w:rPr>
                <w:rFonts w:ascii="Arial" w:eastAsia="Times New Roman" w:hAnsi="Arial" w:cs="Arial"/>
                <w:lang w:eastAsia="sr-Latn-RS"/>
              </w:rPr>
              <w:br/>
              <w:t xml:space="preserve">metilakrilata i divinilbenzena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Jonoizmenjivačke smole, membrane i molekulska sita - jonoizmenjivačke smole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Imobilizacija enzima pri hidrolizi</w:t>
            </w:r>
            <w:r w:rsidRPr="00AD4192">
              <w:rPr>
                <w:rFonts w:ascii="Arial" w:eastAsia="Times New Roman" w:hAnsi="Arial" w:cs="Arial"/>
                <w:lang w:eastAsia="sr-Latn-RS"/>
              </w:rPr>
              <w:br/>
              <w:t>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 izračunato kao ukupan </w:t>
            </w:r>
            <w:r w:rsidRPr="00AD4192">
              <w:rPr>
                <w:rFonts w:ascii="Arial" w:eastAsia="Times New Roman" w:hAnsi="Arial" w:cs="Arial"/>
                <w:lang w:eastAsia="sr-Latn-RS"/>
              </w:rPr>
              <w:br/>
              <w:t>organski ugljenik</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Potpuno hidrolizovani terpolimeri </w:t>
            </w:r>
            <w:r w:rsidRPr="00AD4192">
              <w:rPr>
                <w:rFonts w:ascii="Arial" w:eastAsia="Times New Roman" w:hAnsi="Arial" w:cs="Arial"/>
                <w:lang w:eastAsia="sr-Latn-RS"/>
              </w:rPr>
              <w:br/>
              <w:t xml:space="preserve">metilakrilata, divinilbenzena i </w:t>
            </w:r>
            <w:r w:rsidRPr="00AD4192">
              <w:rPr>
                <w:rFonts w:ascii="Arial" w:eastAsia="Times New Roman" w:hAnsi="Arial" w:cs="Arial"/>
                <w:lang w:eastAsia="sr-Latn-RS"/>
              </w:rPr>
              <w:br/>
              <w:t xml:space="preserve">akrilonitrila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Reakciona smola formaldehida,</w:t>
            </w:r>
            <w:r w:rsidRPr="00AD4192">
              <w:rPr>
                <w:rFonts w:ascii="Arial" w:eastAsia="Times New Roman" w:hAnsi="Arial" w:cs="Arial"/>
                <w:lang w:eastAsia="sr-Latn-RS"/>
              </w:rPr>
              <w:br/>
              <w:t xml:space="preserve">acetona i tetraetilenpentamina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Stirendivinilbenzen ukršteno povezan kopolimer, prvo hlormetilovan a zatim aminovan sa dimetilaminom i oksidisan vodonikperoksidom, pri čemu smola sadrži najviše 15% vinil-N,Ndimetilbenzilamin-N-oksida i najviše 6,5% azota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Sulfitno modifikovan umrežen fenolformaldehid tako da sadrži sulfonsko-kiselinske grupe u bočnim lancima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129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Sulfonovan antracitni ugalj (specijalne čistoće)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Sulfonovan kopolimer stirena i divinilbenzena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Sulfonovan terpolimer stirena, divinilbenzena i akrilonitrila i </w:t>
            </w:r>
            <w:r w:rsidRPr="00AD4192">
              <w:rPr>
                <w:rFonts w:ascii="Arial" w:eastAsia="Times New Roman" w:hAnsi="Arial" w:cs="Arial"/>
                <w:lang w:eastAsia="sr-Latn-RS"/>
              </w:rPr>
              <w:lastRenderedPageBreak/>
              <w:t xml:space="preserve">metilakrilata dobijen iz mešavine monomera koji sadrže najviše 2% akrilonitrila i metilakrilata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132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Sulfonovan terpolimer stirena, divinilbenzena i akrilonitrila ili metilakrilata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Umreženi polistiren, prvo hlormetilovan, a zatim aminovan trimetilaminom, dimetilaminom, dimetilentriaminom ili dimetiletanolaminom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Umreženi fenolformaldehid aktiviran trietilentetraminom i/ili </w:t>
            </w:r>
            <w:r w:rsidRPr="00AD4192">
              <w:rPr>
                <w:rFonts w:ascii="Arial" w:eastAsia="Times New Roman" w:hAnsi="Arial" w:cs="Arial"/>
                <w:lang w:eastAsia="sr-Latn-RS"/>
              </w:rPr>
              <w:br/>
              <w:t xml:space="preserve">tetraetilenpentaminom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Polietiolen-polistirenska osnova modifikovana reakcijom sa hlormetiletrom, a zatim aminovanjem sa trimetilaminom, dietilentriaminom, ili dimetiletanolaminom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Jonoizmenjivačke smole, membrane i molekulska sita - membrane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Polimeri ili kopolimeri koji sadrže sledeće komponente: celulozne (npr. celulozadiacetat, celuloza-triacetat celulozni etri, celuloza), polisulfonsulfonovane polisulfone, polietarsulfonsulfonovane polietarsulfone, fluoropolimere (npr. polivinilidenfluorid, hlorotrifluoretilen- vinilidenfluorid kopolimer, politetrafluoroetilen), polisulfonamidi, alifatično/aromatični poliamidi i kopoliamidi (npr. polipiperazinamidi, m-fenilendiamin trimesamid polimer), poliestri (npr. polietilentegraftalat), poliolefini (npr. polipropilen, polietilen), poliamidimid polimeri, poliimidi, poliakrilonitrili, polivinilpirolidon, polistiren-sulfonovani polistiren, hitin/hitozan i derivati, poliutea-poliuretani, polietri i poliamini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Kalcijum-aluminijumsilikat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Jonoizmenjivačke smole, membrane i molekulska sita - molekulska sita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Natrijum-aluminijumsilikat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Jonoizmenjivačke smole, membrane i molekulska sitamolekulska </w:t>
            </w:r>
            <w:r w:rsidRPr="00AD4192">
              <w:rPr>
                <w:rFonts w:ascii="Arial" w:eastAsia="Times New Roman" w:hAnsi="Arial" w:cs="Arial"/>
                <w:lang w:eastAsia="sr-Latn-RS"/>
              </w:rPr>
              <w:lastRenderedPageBreak/>
              <w:t>sita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pomoćna sredstva u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139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Acetilovani monogliceridi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Biljni trigliceridi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Butilstearat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Delimično hidrogenizovano biljno ulje (soje, pamučnog semena)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Dimetilpolisiloksan</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Estri sirćetne kiseline i mono- i diglicerida masnih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protiv slepljivanja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Etoksilirani mono- i digliceridi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Koštani fosfat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Kalcijum-silikat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149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Kalcijum-stearat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Kalcijum-fosfati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Karnauba vosak</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Lecitin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Modifikatori kristalizacije masti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Magnezijumtrisilikat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Masne kiseline iz loja, ulja pamučnog semena i sojinog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Masti i voskovi biljnog i životinjskog porekla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157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Mineralna ulja i voskovi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Mono- i digliceridi masnih kiselina iz jestivih masti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protiv stvaranja pene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159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Oksidativno polimerizovano sojino ulje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protiv slepljivanja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Parafin i parafinska ulja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Poliglicerolni estri dimerizovanih masnih kiselina sojinog ulja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Poliglicerolpolilinoleat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Poliglicerolpoliricinoleat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Pčelinji vosak</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Ricinusovo ulje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Silikati (magnezijum, kalijum, natrijum)</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Skrob</w:t>
            </w:r>
            <w:r w:rsidRPr="00AD4192">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Stearati (kalijum i natrijum)</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169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Stearati (magnezijum, kalcijum i aluminijum)</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Stearini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Stearinska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protiv slepljivanja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Talk</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Tetranatrijum-difosfat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Trikalcijum-fosfat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Hidrogenizovana ulja iz semena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Šelak</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Amonijum-fosfati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Amonijum-hlorid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179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Autolizat kvasca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Biotin</w:t>
            </w:r>
            <w:r w:rsidRPr="00AD4192">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Vitamini B-kompleksa</w:t>
            </w:r>
            <w:r w:rsidRPr="00AD4192">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Inozitol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184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Kalijumhidrogenkarbonat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Kalijum-hlorid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Bakar(II)-sulfat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Hraniva za kvasce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Magnezijum-glukonat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189</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Magnezijum-sulfat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Nijacin</w:t>
            </w:r>
            <w:r w:rsidRPr="00AD4192">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Hraniva za kvasce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Pantotenska kiselina</w:t>
            </w:r>
            <w:r w:rsidRPr="00AD4192">
              <w:rPr>
                <w:rFonts w:ascii="Arial" w:eastAsia="Times New Roman" w:hAnsi="Arial" w:cs="Arial"/>
                <w:sz w:val="15"/>
                <w:szCs w:val="15"/>
                <w:vertAlign w:val="superscript"/>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Gvožđe(II)-amonijumsulfat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Cink-sulfat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Natrijumdodecilbenzensulfonat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Modifikatori kristalizacije masti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povrća, mesa i živine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Oksistearin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Modifikatori kristalizacije masti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Poliglicerolni estri masnih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Polioksietilensorbitanmonostearat (polisorbat 60)</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Sorbitanmonostearat</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199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Sorbitantristearat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alkilen-oksidnih adukata alkil alkohola i fosfatnih estara alkilen-oksidnih adukata alkil alkohola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Alkilen-oksidni adukti alkil alkohola i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Traže se informacije</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Mešavina alifatičnih kiselina: valerijanske, kaprinske, kaprilne, enatne i pelargonske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0,11</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Alfa-alkil-omegahidroksipoli </w:t>
            </w:r>
            <w:r w:rsidRPr="00AD4192">
              <w:rPr>
                <w:rFonts w:ascii="Arial" w:eastAsia="Times New Roman" w:hAnsi="Arial" w:cs="Arial"/>
                <w:lang w:eastAsia="sr-Latn-RS"/>
              </w:rPr>
              <w:lastRenderedPageBreak/>
              <w:t>(oksietilen)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w:t>
            </w:r>
            <w:r w:rsidRPr="00AD4192">
              <w:rPr>
                <w:rFonts w:ascii="Arial" w:eastAsia="Times New Roman" w:hAnsi="Arial" w:cs="Arial"/>
                <w:lang w:eastAsia="sr-Latn-RS"/>
              </w:rPr>
              <w:lastRenderedPageBreak/>
              <w:t xml:space="preserve">šećerne repe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0,001 (u </w:t>
            </w:r>
            <w:r w:rsidRPr="00AD4192">
              <w:rPr>
                <w:rFonts w:ascii="Arial" w:eastAsia="Times New Roman" w:hAnsi="Arial" w:cs="Arial"/>
                <w:lang w:eastAsia="sr-Latn-RS"/>
              </w:rPr>
              <w:lastRenderedPageBreak/>
              <w:t>šećernoj repi)</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204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Amonijum-hlorid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Kalcijum-hlorid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Kalcijum-hidroksid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Dialkanolamin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0,001 (u šećernoj repi) 0 (u šećeru)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Ditiokarbamat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209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Etilendihlorid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0,00001 (u šećernoj repi) 0 (u šećeru)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Etilenglikolmonobutiletar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0,00003 (u šećernoj repi) 0 (u šećeru)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Vodonik-peroksid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Traže se informacije</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regulisanje broja </w:t>
            </w:r>
            <w:r w:rsidRPr="00AD4192">
              <w:rPr>
                <w:rFonts w:ascii="Arial" w:eastAsia="Times New Roman" w:hAnsi="Arial" w:cs="Arial"/>
                <w:lang w:eastAsia="sr-Latn-RS"/>
              </w:rPr>
              <w:br/>
              <w:t xml:space="preserve">mikroorganizama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 i sokova od voća i povrća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Uklanjanje glukoze iz proizvoda sa jajima, Uklanjanje sumpor-dioksida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 (u finalnom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Linearna undecilbenzensulfonska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0,001 (u šećernoj repi) 0 (u šećeru)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Monoetanolamin </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 (u finalnom proizvodu)</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 0,0001 mg/kg u šećernoj repi, 0 mg/kg u šećeru</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214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Monoetanolamin (8%)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voća i povrća za konzervisanje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 (u finalnom proizvodu) </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Organofosfati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Poliakrilamid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voća, povrća i šećerne repe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(u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Kalijum-bromid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Traže se informacije</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Natrijum-2-etilheksilsulfat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20 (u proizvodu)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219</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Natrijum-hidroksid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povrća i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Natrijum-hidroksid (10% maks.)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 za konzerviranje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222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Natrijum-hidroksid (2%)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pomoćna sredstva u proizvodnji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skuše za konzerviranje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Natrijum-hipohlorit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Traže se informacije</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Natrijum mono- i dimetil </w:t>
            </w:r>
            <w:r w:rsidRPr="00AD4192">
              <w:rPr>
                <w:rFonts w:ascii="Arial" w:eastAsia="Times New Roman" w:hAnsi="Arial" w:cs="Arial"/>
                <w:lang w:eastAsia="sr-Latn-RS"/>
              </w:rPr>
              <w:br/>
              <w:t>naftalensulfonati (m.m. 245-260)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Sredstva za pranje i ljuštenje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voća i povrća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0,2 (u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Natrijum-n-alkilbenzensulfonat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voća i povrća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2 (u proizvodu) </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Natrijumtripolifosfat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Tetrakalijumdifosfat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šećerne repe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0,00002 (u šećernoj repi)</w:t>
            </w:r>
            <w:r w:rsidRPr="00AD4192">
              <w:rPr>
                <w:rFonts w:ascii="Arial" w:eastAsia="Times New Roman" w:hAnsi="Arial" w:cs="Arial"/>
                <w:lang w:eastAsia="sr-Latn-RS"/>
              </w:rPr>
              <w:br/>
              <w:t>0 (u šećeru)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Tetranatrijumetilendiamintetraacetat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Obrada šećerne repe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0,000003 (u šećernoj repi) </w:t>
            </w:r>
            <w:r w:rsidRPr="00AD4192">
              <w:rPr>
                <w:rFonts w:ascii="Arial" w:eastAsia="Times New Roman" w:hAnsi="Arial" w:cs="Arial"/>
                <w:lang w:eastAsia="sr-Latn-RS"/>
              </w:rPr>
              <w:br/>
              <w:t>0 (u šećeru)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229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Trietanolamin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Obrada šećerne repe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0,00005 (u šećernoj repi) </w:t>
            </w:r>
            <w:r w:rsidRPr="00AD4192">
              <w:rPr>
                <w:rFonts w:ascii="Arial" w:eastAsia="Times New Roman" w:hAnsi="Arial" w:cs="Arial"/>
                <w:lang w:eastAsia="sr-Latn-RS"/>
              </w:rPr>
              <w:br/>
              <w:t>0 (u šećeru)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Oleinska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N-alkil (C12-C16)-dimetilbenzilhlorid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w:t>
            </w:r>
            <w:r w:rsidRPr="00AD4192">
              <w:rPr>
                <w:rFonts w:ascii="Arial" w:eastAsia="Times New Roman" w:hAnsi="Arial" w:cs="Arial"/>
                <w:lang w:eastAsia="sr-Latn-RS"/>
              </w:rPr>
              <w:lastRenderedPageBreak/>
              <w:t>regulisanje broja mikroorganizama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232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Azotna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Dimetildikarbonat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vina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 rezidua u vinu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Dinatrijum-etilenbis-ditiokarbamat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Dinatrijumcijanoditioamidokarbonat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Etilendiamin</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Jodofori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jestivih ulja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Kalijum-N-metilditiokarbamat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239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Laktoperoksidaza sistem (laktoperoksidaza, glukozooksidaza, tiocijanatna so)</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Natamicin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Natrijumdimetilditiokarbamat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Natrijum-hlorit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Persirćetna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Propilen-oksid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Soli sumporne kiseline</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kukuruznog brašna, hidroliza skroba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 u brašnu ili skrobu</w:t>
            </w: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Formaldehid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šećera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Prerada šećerne repe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0,05</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Prerada kvasaca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0,05</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Hipohloriti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Sredstva za regulisanje broja </w:t>
            </w:r>
            <w:r w:rsidRPr="00AD4192">
              <w:rPr>
                <w:rFonts w:ascii="Arial" w:eastAsia="Times New Roman" w:hAnsi="Arial" w:cs="Arial"/>
                <w:lang w:eastAsia="sr-Latn-RS"/>
              </w:rPr>
              <w:br/>
              <w:t>mikroorganizama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jestivih ulja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Hlor-dioksid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brašna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249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Alkilen-oksid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Kokosovo ulje</w:t>
            </w:r>
            <w:r w:rsidRPr="00AD4192">
              <w:rPr>
                <w:rFonts w:ascii="Arial" w:eastAsia="Times New Roman" w:hAnsi="Arial" w:cs="Arial"/>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w:t>
            </w:r>
            <w:r w:rsidRPr="00AD4192">
              <w:rPr>
                <w:rFonts w:ascii="Arial" w:eastAsia="Times New Roman" w:hAnsi="Arial" w:cs="Arial"/>
                <w:lang w:eastAsia="sr-Latn-RS"/>
              </w:rPr>
              <w:lastRenderedPageBreak/>
              <w:t>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251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Etilenoksidpropilenoksid kopolimeri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Metil estri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Pomoćna sredstva u proizvodnji protiv stvaranja pene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Polialkilenglikol estri masnih kiselina (1-5 mola etilenoksida ili propilenoksida)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Etri glikola i masnih alkohola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Masni alkoholi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konditorskih proizvoda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5-15 (u proizvodu)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Hidrogenizovano kokosovo ulje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Hidrofilni acil estri masnih kiselina vezani za neutralni nosač</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258</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Alfa-metil glikozidi, vodeni rastvor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259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Mešavina etilen i propilen oksida, kopolimera i estara recinusovog ulja i estara polietilenglikola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260</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prirodnih i sintetskih acil derivata masnih kiselina sa dodatim emulgatorima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Pomoćna sredstva u proizvodnji protiv stvaranja pene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261</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Nejonogeni alkilen oksidi sa emulgatorom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Pomoćna sredstva u proizvodnji protiv stvaranja pene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Okso alkoholi (C9-C30)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Polialkilenoksid u kombinaciji sa masnim kiselinama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Proizvodnja sokova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Modifikovani polietoksilovani alkoholi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Poliglikol kopolimer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Polioksietilen estri C8-C30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Polioksipropilen estri C8-C30 masnih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268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Polioksietilen estri S9-S30 okso alkohola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269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Polioksipropilen estri S9-S30 okso alkohola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Metilglikozidi estara kokosovog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Mešavina polioksietilen i polioksipropilen estara S8-S30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272</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Modifikovani viši alkoholi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273</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Mono i digliceridi masnih kiselina iz jestivih masti esterifikovani, sirćetnom, mlečnom ili limunskom kiselinom</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Polipropilenpolietilen blok polimer</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Ostala pomoćna sredstva u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275</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Sorbitan acilestri masnih kiselina i polioksietilen-20- sorbitan acilestri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276</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Površinski aktivni estri sa neutralnim nosačima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277</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Estri biljnih masnih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Acil estri biljnih masnih kiselina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Pomoćna sredstva u proizvodnji protiv stvaranja pene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Proizvodnja sokova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279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Akrilna smola sa (uglavnom) tercijarnim amino grupama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Alilizotiocijanat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Alkilen oksidi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Aluminijum-kalijumsulfat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Aluminijum-oksid</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Amil-acetat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Amonijum-bikarbonat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Amonijum-nitrat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Benzol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Vodonik</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289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Giberelinska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Germinacija ječma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Gliceriltripropionat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Glicin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Dinatrijumhidrogenfosfat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Eritorbinska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Estri biljnih masnih kiselina (hidrofilni)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Estri glicerola i adipinske kiseline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Etilparahidroksibenzoat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Etri glicerola i masnih alkohola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Izopropanol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299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Kalcijum-tartarat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Kalcijum-citrat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Laktil monoestri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302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Frakcionisano sojino ulje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Fumarna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Vinska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Hlorovodonična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Hidrogenizovano sojino ulje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Kalijum-citrat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Kalijum-giberelat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309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Kalijum-polifosfati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Kalijum-tartarat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Ksiloza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Magnezijum-hlorid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Magnezijum-citrat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Magnezijum-hidroksid</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Magnezijum-fosfati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Magnezijum-tartarat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Masne kiseline sojinog ulja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319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Metilparahidroksiben zoat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Mineralno ulje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Mlečna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Oksalna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Propilgalat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Propil-parahidroksibenzoat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Natrijumhidrogensulfit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Natrijumhidrogenkarbonat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Ostala pomoćna sredstva u proizvodnji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Natrijum-citrat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Natrijum-polifosfat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329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Natrijum-hlorid</w:t>
            </w:r>
            <w:r w:rsidRPr="00AD4192">
              <w:rPr>
                <w:rFonts w:ascii="Arial" w:eastAsia="Times New Roman" w:hAnsi="Arial" w:cs="Arial"/>
                <w:sz w:val="15"/>
                <w:szCs w:val="15"/>
                <w:vertAlign w:val="superscript"/>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Natrijum-fosfat monobazni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Natrijum-fosfat dvobazni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Natrijum-fosfat trobazni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Natrijum-poliakrilatakrilamidna smola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Natrijum-silikati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Natrijum-sulfit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Natrijum-tartarat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Amonijum-sulfat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339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Cetil alkohol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Sprečavanje sušenja mesnih proizvoda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 mg/kg</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Beta-ciklodekstrin</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Uklanjanje holesterola iz </w:t>
            </w:r>
            <w:r w:rsidRPr="00AD4192">
              <w:rPr>
                <w:rFonts w:ascii="Arial" w:eastAsia="Times New Roman" w:hAnsi="Arial" w:cs="Arial"/>
                <w:lang w:eastAsia="sr-Latn-RS"/>
              </w:rPr>
              <w:lastRenderedPageBreak/>
              <w:t xml:space="preserve">jaja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lastRenderedPageBreak/>
              <w:t>341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Indolsirćetna kiselina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Germinacija ječma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Kalijum-bromat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Kontrola germinacije u proizvodnji slada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Natrijumglicerofosfat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Krioprotektant za starter kulture</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344</w:t>
            </w:r>
          </w:p>
        </w:tc>
        <w:tc>
          <w:tcPr>
            <w:tcW w:w="0" w:type="auto"/>
            <w:vMerge w:val="restart"/>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Natrijum-metabisulfit</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Uklanjanje viških hlora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60 mg/kg </w:t>
            </w:r>
          </w:p>
        </w:tc>
      </w:tr>
      <w:tr w:rsidR="00AD4192" w:rsidRPr="00AD4192" w:rsidTr="00AD41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Omekšavanje zrna kukuruza u</w:t>
            </w:r>
            <w:r w:rsidRPr="00AD4192">
              <w:rPr>
                <w:rFonts w:ascii="Arial" w:eastAsia="Times New Roman" w:hAnsi="Arial" w:cs="Arial"/>
                <w:lang w:eastAsia="sr-Latn-RS"/>
              </w:rPr>
              <w:br/>
              <w:t>proizvodnji skroba</w:t>
            </w:r>
          </w:p>
        </w:tc>
        <w:tc>
          <w:tcPr>
            <w:tcW w:w="0" w:type="auto"/>
            <w:tcBorders>
              <w:top w:val="outset" w:sz="6" w:space="0" w:color="auto"/>
              <w:left w:val="outset" w:sz="6" w:space="0" w:color="auto"/>
              <w:bottom w:val="outset" w:sz="6" w:space="0" w:color="auto"/>
              <w:right w:val="outset" w:sz="6" w:space="0" w:color="auto"/>
            </w:tcBorders>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60 mg/kg u skrobu</w:t>
            </w: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Poliakrilat</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346</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Poliakrilat sa karboksilnim grupama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347</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Polietilenglikol</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348</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Polifosfati</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349</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 bezvodnog polifosfata, soli polikarboksilnih kiselina, polialkilenglikola i natrijum-hidroksida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350</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Sandarak guma </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351</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Stearil alkohol</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Sprečavanje sušenja mesnih proizvoda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Sirćetna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353</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Sumporna kiselina</w:t>
            </w:r>
            <w:r w:rsidRPr="00AD4192">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Omekšavanje zrna kukuruza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354</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Sulfonovani kopolimer stirena i divinil benzena</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355</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Taninska kiselina sa </w:t>
            </w:r>
            <w:r w:rsidRPr="00AD4192">
              <w:rPr>
                <w:rFonts w:ascii="Arial" w:eastAsia="Times New Roman" w:hAnsi="Arial" w:cs="Arial"/>
                <w:i/>
                <w:iCs/>
                <w:lang w:eastAsia="sr-Latn-RS"/>
              </w:rPr>
              <w:t>quebracho</w:t>
            </w:r>
            <w:r w:rsidRPr="00AD4192">
              <w:rPr>
                <w:rFonts w:ascii="Arial" w:eastAsia="Times New Roman" w:hAnsi="Arial" w:cs="Arial"/>
                <w:lang w:eastAsia="sr-Latn-RS"/>
              </w:rPr>
              <w:t xml:space="preserve"> ekstraktom</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bl>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t>1</w:t>
      </w:r>
      <w:r w:rsidRPr="00AD4192">
        <w:rPr>
          <w:rFonts w:ascii="Arial" w:eastAsia="Times New Roman" w:hAnsi="Arial" w:cs="Arial"/>
          <w:lang w:eastAsia="sr-Latn-RS"/>
        </w:rPr>
        <w:t xml:space="preserve"> Za rastvarače za ekstrakciju smatra se da se koriste prema zahtevima tehnološkog postupka ukoliko njihova upotreba rezultira samo prisustvom rezidua ili derivata u tehnološki neizbežnim količinama koje ne predstavljaju rizik po ljudsko zdravlje.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 Odgovara zahtevima Pravilnika o kvalitetu i drugim zahtevima za aditive i njihove mešavine za prehrambene proizvode.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t>3</w:t>
      </w:r>
      <w:r w:rsidRPr="00AD4192">
        <w:rPr>
          <w:rFonts w:ascii="Arial" w:eastAsia="Times New Roman" w:hAnsi="Arial" w:cs="Arial"/>
          <w:lang w:eastAsia="sr-Latn-RS"/>
        </w:rPr>
        <w:t xml:space="preserve"> Odgovara zahtevima Pravilnika o kvalitetu skroba i proizvoda od skroba za prehrambene svrhe.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t>4</w:t>
      </w:r>
      <w:r w:rsidRPr="00AD4192">
        <w:rPr>
          <w:rFonts w:ascii="Arial" w:eastAsia="Times New Roman" w:hAnsi="Arial" w:cs="Arial"/>
          <w:lang w:eastAsia="sr-Latn-RS"/>
        </w:rPr>
        <w:t xml:space="preserve"> Odgovara zahtevima Jugoslovenske farmakopeje 2000.</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t>5</w:t>
      </w:r>
      <w:r w:rsidRPr="00AD4192">
        <w:rPr>
          <w:rFonts w:ascii="Arial" w:eastAsia="Times New Roman" w:hAnsi="Arial" w:cs="Arial"/>
          <w:lang w:eastAsia="sr-Latn-RS"/>
        </w:rPr>
        <w:t xml:space="preserve"> Odgovara zahtevima Pravilnika o kvalitetu i drugim zahtevima za jestivo biljno ulje i masti, margarin i druge masne namaze, i srodne proizvode.</w:t>
      </w:r>
    </w:p>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sz w:val="15"/>
          <w:szCs w:val="15"/>
          <w:vertAlign w:val="superscript"/>
          <w:lang w:eastAsia="sr-Latn-RS"/>
        </w:rPr>
        <w:lastRenderedPageBreak/>
        <w:t>6</w:t>
      </w:r>
      <w:r w:rsidRPr="00AD4192">
        <w:rPr>
          <w:rFonts w:ascii="Arial" w:eastAsia="Times New Roman" w:hAnsi="Arial" w:cs="Arial"/>
          <w:lang w:eastAsia="sr-Latn-RS"/>
        </w:rPr>
        <w:t xml:space="preserve"> Odgovara zahtevima Pravilnika o kvalitetu i drugim zahtevima za kuhinjsku so i so za prehrambenu industriju.</w:t>
      </w:r>
    </w:p>
    <w:p w:rsidR="00AD4192" w:rsidRPr="00AD4192" w:rsidRDefault="00AD4192" w:rsidP="00AD4192">
      <w:pPr>
        <w:spacing w:before="100" w:beforeAutospacing="1" w:after="100" w:afterAutospacing="1" w:line="240" w:lineRule="auto"/>
        <w:jc w:val="right"/>
        <w:rPr>
          <w:rFonts w:ascii="Arial" w:eastAsia="Times New Roman" w:hAnsi="Arial" w:cs="Arial"/>
          <w:b/>
          <w:bCs/>
          <w:lang w:eastAsia="sr-Latn-RS"/>
        </w:rPr>
      </w:pPr>
      <w:r w:rsidRPr="00AD4192">
        <w:rPr>
          <w:rFonts w:ascii="Arial" w:eastAsia="Times New Roman" w:hAnsi="Arial" w:cs="Arial"/>
          <w:b/>
          <w:bCs/>
          <w:lang w:eastAsia="sr-Latn-RS"/>
        </w:rPr>
        <w:t>Prilog br. 2</w:t>
      </w:r>
    </w:p>
    <w:p w:rsidR="00AD4192" w:rsidRPr="00AD4192" w:rsidRDefault="00AD4192" w:rsidP="00AD4192">
      <w:pPr>
        <w:spacing w:before="100" w:beforeAutospacing="1" w:after="100" w:afterAutospacing="1" w:line="240" w:lineRule="auto"/>
        <w:jc w:val="center"/>
        <w:rPr>
          <w:rFonts w:ascii="Arial" w:eastAsia="Times New Roman" w:hAnsi="Arial" w:cs="Arial"/>
          <w:lang w:eastAsia="sr-Latn-RS"/>
        </w:rPr>
      </w:pPr>
      <w:r w:rsidRPr="00AD4192">
        <w:rPr>
          <w:rFonts w:ascii="Arial" w:eastAsia="Times New Roman" w:hAnsi="Arial" w:cs="Arial"/>
          <w:lang w:eastAsia="sr-Latn-RS"/>
        </w:rPr>
        <w:t xml:space="preserve">USLOVI KVALITETA POMOĆNIH SREDSTAVA U PROIZVODNJI </w: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69"/>
        <w:gridCol w:w="1112"/>
        <w:gridCol w:w="5291"/>
      </w:tblGrid>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ACETON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Sinonomi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Dimetilketon, propanon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Propan -2-on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67-64-1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58,08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isparljiva, lako zapaljiva tečnost karakterističnog mirisa; bez prisustva sedimenata i suspendovanih čestica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u svim odnosima sa vodom i etanolom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Specifična težina (20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0,790-0,793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Indeks refrakcije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1,358-1,360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55,5-57,0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0,001%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m/m kao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Fenol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0,001 %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Supstance koje lako oksidišu</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Pozitivno ispitivanje. 30 ml. uzorka ne obezbojava 0,1 ml 3% m/v sveže pripremljenog vodenog rastvora </w:t>
            </w:r>
            <w:r w:rsidRPr="00AD4192">
              <w:rPr>
                <w:rFonts w:ascii="Arial" w:eastAsia="Times New Roman" w:hAnsi="Arial" w:cs="Arial"/>
                <w:lang w:eastAsia="sr-Latn-RS"/>
              </w:rPr>
              <w:br/>
              <w:t>kalijum-permanganata kada se promućka i ostavi da stoji 15 min. na 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BUTAN -1-OL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Butil alkohol, n-butil alkohol, 1-hidroskibutan, n, butanol, n-propilkarbinol, NBA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1-Butanol, butan -1-ol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76-36-3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10</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slabo viskozna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meša se sa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Specifična težina (20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0,810 - 0,812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116,0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C-118,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Voda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 m/m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 m/m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Aldehidi i ketoni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Ostali alkoholi, estri i isparljive nečistoće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od čega najviše 0,1% svake pojedinačne nečistoće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BUTAN -2-OL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Sekundarni butil alkohol, 2-hidroksibutan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2-Butanol, butan-2-ol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78-92-2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10</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slaboviskozna, zapaljiva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meša se sa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0,806-0,809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98,5-100,5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m/m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 m/m kao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Aldehidi i ketoni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0,3 % m/m kao butanal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CIKLOHEKSAN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Heksahidrobenzen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Cikloheksan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110-82-7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84,16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zapaljiva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meša se sa etanolom i eterom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0,776-0,780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80,0-82,0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mg/100ml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Sumpor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Benzen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 (v/v)</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Policiklični aromatični ugljovodonici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 smeju da budu prekoračene vrednosti apsorbancije (kiveta od 1 cm):</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590" w:type="pct"/>
            <w:hideMark/>
          </w:tcPr>
          <w:p w:rsidR="00AD4192" w:rsidRPr="00AD4192" w:rsidRDefault="00AD4192" w:rsidP="00AD4192">
            <w:pPr>
              <w:spacing w:before="100" w:beforeAutospacing="1" w:after="100" w:afterAutospacing="1" w:line="240" w:lineRule="auto"/>
              <w:rPr>
                <w:rFonts w:ascii="Arial" w:eastAsia="Times New Roman" w:hAnsi="Arial" w:cs="Arial"/>
                <w:b/>
                <w:bCs/>
                <w:lang w:eastAsia="sr-Latn-RS"/>
              </w:rPr>
            </w:pPr>
            <w:r w:rsidRPr="00AD4192">
              <w:rPr>
                <w:rFonts w:ascii="Arial" w:eastAsia="Times New Roman" w:hAnsi="Arial" w:cs="Arial"/>
                <w:b/>
                <w:bCs/>
                <w:lang w:eastAsia="sr-Latn-RS"/>
              </w:rPr>
              <w:t xml:space="preserve">Talasna </w:t>
            </w:r>
            <w:r w:rsidRPr="00AD4192">
              <w:rPr>
                <w:rFonts w:ascii="Arial" w:eastAsia="Times New Roman" w:hAnsi="Arial" w:cs="Arial"/>
                <w:b/>
                <w:bCs/>
                <w:lang w:eastAsia="sr-Latn-RS"/>
              </w:rPr>
              <w:lastRenderedPageBreak/>
              <w:t xml:space="preserve">dužina (nm) </w:t>
            </w:r>
          </w:p>
        </w:tc>
        <w:tc>
          <w:tcPr>
            <w:tcW w:w="2860" w:type="pct"/>
            <w:hideMark/>
          </w:tcPr>
          <w:p w:rsidR="00AD4192" w:rsidRPr="00AD4192" w:rsidRDefault="00AD4192" w:rsidP="00AD4192">
            <w:pPr>
              <w:spacing w:before="100" w:beforeAutospacing="1" w:after="100" w:afterAutospacing="1" w:line="240" w:lineRule="auto"/>
              <w:rPr>
                <w:rFonts w:ascii="Arial" w:eastAsia="Times New Roman" w:hAnsi="Arial" w:cs="Arial"/>
                <w:b/>
                <w:bCs/>
                <w:lang w:eastAsia="sr-Latn-RS"/>
              </w:rPr>
            </w:pPr>
            <w:r w:rsidRPr="00AD4192">
              <w:rPr>
                <w:rFonts w:ascii="Arial" w:eastAsia="Times New Roman" w:hAnsi="Arial" w:cs="Arial"/>
                <w:b/>
                <w:bCs/>
                <w:lang w:eastAsia="sr-Latn-RS"/>
              </w:rPr>
              <w:lastRenderedPageBreak/>
              <w:t xml:space="preserve">Apsorbancija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59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280 - 289</w:t>
            </w:r>
          </w:p>
        </w:tc>
        <w:tc>
          <w:tcPr>
            <w:tcW w:w="286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0,15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59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290 - 299</w:t>
            </w:r>
          </w:p>
        </w:tc>
        <w:tc>
          <w:tcPr>
            <w:tcW w:w="286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0,12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59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300 - 359</w:t>
            </w:r>
          </w:p>
        </w:tc>
        <w:tc>
          <w:tcPr>
            <w:tcW w:w="286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0,08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59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360 - 400</w:t>
            </w:r>
          </w:p>
        </w:tc>
        <w:tc>
          <w:tcPr>
            <w:tcW w:w="2860"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0,02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DIHLORMETAN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Metilenhlorid, metilendihlorid, DCM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Dobija se hlorinacijom metana pri čemu mogu da nastanu i drugi hlorinovani derivati metana. Kao stabilizatori dodaju se propilen-oksid, cikloheksan i/ili 2-metil-2-buten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Diklormetan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75-09-2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Cl</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84,93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nezapaljiva tečnost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 u vodi, meša se sa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1,323 - 1,327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1,423 - 1,425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39,0 - 41,0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(m/m) kao HCL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Alkalnost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0,01% (m/m) kao NaOH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Slobodan hlor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 10 ml uzorka se snažno mućka 2 min sa 10 ml 10% rastvora kalijum-jodida i 1 ml rastvora skroba TR. Ne razvija se plava boja u vodenom sloju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DIETILETAR</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Etar, etiletar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Normalno sadrži odgovarajuće stabilizatore kao što su pirogalol ili BHT Proizvođač mora da navede upotrebljene </w:t>
            </w:r>
            <w:r w:rsidRPr="00AD4192">
              <w:rPr>
                <w:rFonts w:ascii="Arial" w:eastAsia="Times New Roman" w:hAnsi="Arial" w:cs="Arial"/>
                <w:lang w:eastAsia="sr-Latn-RS"/>
              </w:rPr>
              <w:br/>
              <w:t>stabilizatore i njihovu količinu koja je obično 3-7mg/l.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Dietiletar, dietil-oksid, 1,1'-oksibisetan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60-29-7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10</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(m/m)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veoma pokretljiva tečnost, veoma isparljiva i zapaljiva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meša se sa etanolom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0,714 - 0,716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34,0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- 35,0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Upozorenje:</w:t>
            </w:r>
            <w:r w:rsidRPr="00AD4192">
              <w:rPr>
                <w:rFonts w:ascii="Arial" w:eastAsia="Times New Roman" w:hAnsi="Arial" w:cs="Arial"/>
                <w:lang w:eastAsia="sr-Latn-RS"/>
              </w:rPr>
              <w:t xml:space="preserve"> Ispitivanje može da se izvodi samo ukoliko uzorak odgovara zahtevima ispitivanja za perokside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Najviše 2 mg/100 ml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Upozorenje:</w:t>
            </w:r>
            <w:r w:rsidRPr="00AD4192">
              <w:rPr>
                <w:rFonts w:ascii="Arial" w:eastAsia="Times New Roman" w:hAnsi="Arial" w:cs="Arial"/>
                <w:lang w:eastAsia="sr-Latn-RS"/>
              </w:rPr>
              <w:t xml:space="preserve"> Ispitivanje može da se izvodi samo ukoliko uzorak odgovara zahtevima za perokside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u odmerni cilindar sa brušenim čepom 20 ml 95% etanola, 0,5 ml fenolftaleina TR i 0,02 M natrijum-hidroksida u višku do nastanka ružičaste boje koja se ne gubi u roku od 30 s. Doda se još 0,3 ml 0,02 M natrijum-hidroksida i 25 ml uzorka, cilindar začepi i blago mućka 30 s. Ružičasta boja se ne gubi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Aldehidi i ketoni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2 ml Nessler-ovog reagensa TR u epruvetu prečnika oko 1,5 cm i zapremine 12 ml, epruveta napuni uzorkom, zatvori, snažno promućka 10 s i ostavi da stoji u mraku 5 min. Ispitivanje je pozitivno ukoliko se ne razvije boja. Ukoliko se razvije boja ili zamućenje test se ponovi sa predestilisanim uzorkom (mora da odgovara zahtevima ispitivanja za perokside). Ispitivanje je pozitivno ukoliko se ne razvije boja ili zamućenje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Peroksidi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8 ml sveže pripremljenog 10% rastvora kalijum-jodida u epruvetu prečnika oko 1,5 cm i zapremine 12 ml, epruveta napuni do vrha uzorkom, zatvori zapušačem tako da ostanu mehurići vazduha, snažno promućka i ostavi da stoji u mraku 30 min. Ukoliko se razvije žuta boja ona nije intenzivnija od boje koja se dobije kada se 0,5 ml 0,0005 M rastvara joda razblaži sa 8 ml 10% rastvora kalijum-jodida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ETANOL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Etil-alkohol, alkohol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Sadrži oko 95% (v/v) C</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O i oko 5% (v/v) vode.</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Dozvoljeno je korišćenje i drugih razblaženja sa različitim sadržajem vode u zavisnosti od tehnoloških zahteva; ove specifikacije odnose se samo na nedenaturisan etil alkohol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Etanol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64-17-5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46,07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94,9% v/v</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lako pokretljiva, zapaljiva tečnost blagog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Temperatura ključanja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78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 C,D)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1,364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G. IR spektar</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Prenose se 50 ml uzorka u graduisani cilindar od 100 ml sa brušenim čepom, razblaži do 100 ml vodom i promeša. Cilindar se ostavi da stoji 30 min u vodenom kupatilu na 10 ml. vodom i promeša. Cilindar se ostavi da stoji 30 min u vodenom kupatilu na 10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Ne nastaje zamućenje rastvora.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0,005% m/v kao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Alkalnost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 m/m kao amonijak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Ketoni i ostali alkoholi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ukupno;</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0,02% metanola;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 ostalih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Patoka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Pomeša se 10 ml uzorka 1 ml glicerola i 1ml vode i ostavi da ispari na parčetu čistog papira. Ne oseća se stran miris</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karbonizuju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Pomeša se sa 10 ml sumporne kiseline u mali erlenmajer, ohladi na 10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i doda 10 ml uzorka u kapima uz konstantno mešanje. Mešavina je bezbojna, odnosno nije jače obojena od boje kiseline ili uzorka pre mešanja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oksidišu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Sipa se 20 ml uzorka, prethodno ohlađenog na 15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u cilindar sa brušenim čepom, doda 0,1 ml 0,1M kalijum permanganata, promeša i ostavi da stoji 5 min. Ružičasta boja se ne gubi potpuno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ETILACETAT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2-Propanol, propan -2-ol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8</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88,11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lako isparljiva zapaljiva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sa vodom,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 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0,894 - 0,898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Temperatura ključanja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54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IR spektar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76,0-77,5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Kiselinski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Metil jedinjenja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karbonizuju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ETILMETILKETON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lastRenderedPageBreak/>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Metiletilketon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2-Butanon, butan -2-on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78-93-3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8</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72,11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Dobro rastvorljiv u vodi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 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0,803- 0,801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Temperatura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79-81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Boja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Nije intenzivnija od kolor standarda No. 10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 kao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Heksan-2-on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HEKSAN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Komercijalni proizvod se sastoji uglavnom iz acikličnih zasićenih ugljovodonika sa šest ugljenikovih atoma i </w:t>
            </w:r>
            <w:r w:rsidRPr="00AD4192">
              <w:rPr>
                <w:rFonts w:ascii="Arial" w:eastAsia="Times New Roman" w:hAnsi="Arial" w:cs="Arial"/>
                <w:lang w:eastAsia="sr-Latn-RS"/>
              </w:rPr>
              <w:br/>
              <w:t>temperaturom destilacije 64</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- 70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Pored n-heksana, a obično sadrži i manje količine 2-metilpentana i </w:t>
            </w:r>
            <w:r w:rsidRPr="00AD4192">
              <w:rPr>
                <w:rFonts w:ascii="Arial" w:eastAsia="Times New Roman" w:hAnsi="Arial" w:cs="Arial"/>
                <w:lang w:eastAsia="sr-Latn-RS"/>
              </w:rPr>
              <w:br/>
              <w:t>3-metilpentana i veoma male količine n-pentana, izopentana, cikloheksana, n-heptana, dimetilbutana i metilciklopentana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Heksan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86,18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veoma, zapaljiva tečnost karakterističnog mirisa bez sedimenata ili suspendovanih čestica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rastvorljiv u etru, alkoholu i acetonu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Specifična težina</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0,665 - 0,687 (čist n-heksan; oko 0,660)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D)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1,381 - 1,384 (čist n-heksan: oko 1,375)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95% v/v destiliše između 64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i 70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Neutralan (uz metiloranž)</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0,0005% m/v</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Sumpor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Benzen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0,05% v/v</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Policiklični aromatični ugljovodonici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METANOL</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 alkohol, karbinol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lastRenderedPageBreak/>
              <w:t>Sinonimi</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Metanol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67-56-1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32,04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(v/v)</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lako pokretljiva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sa vodom,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0,792-0,795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D)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1,328-1,330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Temperatura ključanja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Oko 65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64,5-65,5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 mg/kg kao mravlja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Alkalnost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 kao amonijak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Aldehidi i ketoni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0,015% m/v kao aceton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METILACETAT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Metilacetat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98,0%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tečnost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0,927-0,932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D)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1,358-1,363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Temperatura ključanja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57,5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D. IR spektar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Kiselinski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PROPAN-1-OL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n-Propil alkohol, n-propanol, 1-hidroksipropan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1-Propanol, propan-1-ol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73-23-8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8</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60,10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sa vodom i etanolom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0,803-0,805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95% v/v destiliše između 96</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i 99</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sirćetna kiselina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60 g uzorka doda se nekoliko kapi fenolftaleina TR i titrira 0,1 M etanolnim rastvorom kalijum-hidroksida do ružičaste boje koja se ne gubi najmanje 15 s. Za titraciju se troši najviše 0,2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Aldehidi i ketoni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kao propionaldehid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Ostali alkoholi, etri i isparljive nečistoće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ukupno i najviše 0,1% svakog pojedinačnog etra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PROPAN-2-OL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Izopropil alkohol, izopropanol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2-Propanol, propan-2-ol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67-63-0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8</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60,10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lako pokretljiva tečnost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sa vodom i etanolom, etrom i drugim organskim rastvaračima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0,784-0,788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D)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1,377-1,380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Opseg destilacije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82,3 ±1</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Upozorenje: Prethodno se ispita prisustvo peroksida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sirćetna kiselina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Dodaju se dve kapi fenolftaleina TR u 100 ml vode, zatim se doda 0,01 M natrijum-hidroksida do prve ružičaste boje koja se ne gubi najmanje 30 s i zatim se doda 50 ml (oko 39 g) uzorka i promeša. Najviše 0,7 ml 0,1 M natrijum-hidroksida je potrebno do ponovnog nastajanja ružičaste boje.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Ostali alkoholi, etri i isparljive nečistoće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Najviše 0,5% ukupno i najviše 0,1% svakog pojedinačnog etra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lastRenderedPageBreak/>
              <w:t>NIKL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Nikl katalizatori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Obično se koristi kao katalizator u reakcijama hidrogenacije. U zavisnosti od upotrebe javlja se u dva različita oblika: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i/>
                <w:iCs/>
                <w:lang w:eastAsia="sr-Latn-RS"/>
              </w:rPr>
              <w:t>1. Sunđerasti nikl katalizator</w:t>
            </w:r>
            <w:r w:rsidRPr="00AD4192">
              <w:rPr>
                <w:rFonts w:ascii="Arial" w:eastAsia="Times New Roman" w:hAnsi="Arial" w:cs="Arial"/>
                <w:lang w:eastAsia="sr-Latn-RS"/>
              </w:rPr>
              <w:t xml:space="preserve"> priprema se hemijskim tretiranjem nikl-aluminijum amalagama sa natrijum-hidroksidom da se ukloni veći deo aluminijuma pri čemu nastaje porozna čvrsta supstanca koja je veoma zapaljiva na vazduhu i mora da se čuva ispod površine inertne tečnosti (npr. voda, alkohol, metilcikloheksan). Koristi u proizvodnji poliola.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i/>
                <w:iCs/>
                <w:lang w:eastAsia="sr-Latn-RS"/>
              </w:rPr>
              <w:t>2. Nikl katalizator na nosaču</w:t>
            </w:r>
            <w:r w:rsidRPr="00AD4192">
              <w:rPr>
                <w:rFonts w:ascii="Arial" w:eastAsia="Times New Roman" w:hAnsi="Arial" w:cs="Arial"/>
                <w:lang w:eastAsia="sr-Latn-RS"/>
              </w:rPr>
              <w:t xml:space="preserve"> priprema se deponovanjem soli nikla na inertan nosač (različite vrste silika i/ili aluminata), a zatim aktiviranjem u struji vodonika na povišenoj temperaturi. Nakon aktivacije veoma je zapaljiv i mora da se čuva zaštićen od vazduha obično suspendovan u stearinu. Koristi se u proizvodnji jestivih ulja.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Nikl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7440-02-0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Atomska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58,69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Sunđerasti nikl katalizator: najmanje 83,0% Ni </w:t>
            </w:r>
            <w:r w:rsidRPr="00AD4192">
              <w:rPr>
                <w:rFonts w:ascii="Arial" w:eastAsia="Times New Roman" w:hAnsi="Arial" w:cs="Arial"/>
                <w:lang w:eastAsia="sr-Latn-RS"/>
              </w:rPr>
              <w:br/>
              <w:t>Nikl katalizator na nosaču: 20,0-27,0% Ni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Sjajan, beo, tvrd metal (nikl metal), ili sunđerasta porozna veoma zapaljiva čvrsta supstanca (sunđerasti nikl katalizator), ili veoma zapaljive ljuspice ili perlice (nikl katalizator na nosaču).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Bojena reakcija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Sunđerasti nikl katalizator: Rastvori se oko 100 mg u oko 2 ml hlorovodonične kiseline i razblaži na oko 20 ml vodom. Sipa se 5 ml rastvora u epruvetu, doda se nekoliko kapi bromne vode TR i amonijum hidroksid do slabo bazne reakcije. Doda se 2 do 3 ml 1% rastvora dimetilglioksima u alkoholu. Nastaje intenzivno crven talog.</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Nikl katalizator na nosaču: Uzorak se spali prema metodi za određivanje, prenosi se 5 ml alikvota rastvora pepela u epruveti i dalje se postupak izvodi kao za sunđerasti nikl katalizator.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AMONIJAK (RASTVOR)</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Amonijum-hidroksid, koncentrovan rastvor amonijaka, INS No. 527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Amonijak (vodeni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1336-21-6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NH</w:t>
            </w:r>
            <w:r w:rsidRPr="00AD4192">
              <w:rPr>
                <w:rFonts w:ascii="Arial" w:eastAsia="Times New Roman" w:hAnsi="Arial" w:cs="Arial"/>
                <w:sz w:val="15"/>
                <w:szCs w:val="15"/>
                <w:vertAlign w:val="subscript"/>
                <w:lang w:eastAsia="sr-Latn-RS"/>
              </w:rPr>
              <w:t>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17,03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tečnost veoma oštrog karakterističnog mirisa. Na vazduhu veoma brzo gubi amonijak.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Pozitivno ispitivanje za amonijak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Prinese se stakleni štapić navlažen hlorovodoničnom kiselinom blizu uzorka. Nastaje gusta bela para.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B. Specifična težina </w:t>
            </w:r>
            <w:r w:rsidRPr="00AD4192">
              <w:rPr>
                <w:rFonts w:ascii="Arial" w:eastAsia="Times New Roman" w:hAnsi="Arial" w:cs="Arial"/>
                <w:lang w:eastAsia="sr-Latn-RS"/>
              </w:rPr>
              <w:br/>
              <w:t xml:space="preserve">(20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Oko 0,90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Neisparljivi ostatak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0,02% prema sledećoj proceduri:</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Upari se do suva 11 ml (10 g) uzorka u tariranoj platinskoj ili porcelanskoj posudi za uparavanje suši 1 h na 105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ohladi i izmeri.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oksidišu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Razblaži se 4 ml uzorka sa 6 ml vode, doda u malom višku sumporna kiselina TR i 0,1 ml kalijum-permanganata. Ružičasta boja se ne gubi u toku 15 min.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GVOŽĐE(II)-SULFAT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Fero-sulfat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Gvožđe(II)-sulfat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7720-78-7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FeSO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 7H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278,02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FeCO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 7H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Bledi, plavkastozeleni kristali ili granule, bez mirisa; na suvom vazduhu eflorescira, na vlažnom vazduhu se lako oksidiše u braonkastožućkasto gvožđe. (III)-sulfat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nerastvorljiv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Oko 3,7 (1:10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gvožđe (II) i za 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Živa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AKTIVNI UGALJ</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Aktiviran ugalj, ugalj za obezbojavanje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Čvrst, porozan, karboniziran materijal dobijen karbonizacijom i aktivacijom organskih supstanci. Sirovine za dobijanje (piljevina, treset, lignit, ugalj, celulozni materijal, ljuska kokosovog oraha i dr.) karbonizuju se i aktiviraju na visokoj temperaturi, sa ili bez dodatka neorganskih soli, u struji aktivirajućih gasova (npr. ugljen-dioksid). Alternativno polazni materijal može da se tretira hemijskim agensima za aktiviranje (npr. fosforna kiselina ili cink-hlorid), mešavina karbonizira na visokoj temperaturi, a zatim se hemijski aktivirajući agensi uklone ispiranjem vodom.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Ugljenik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formula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Molekulska masa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Crn prašak ili granule,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i organskim rastvaračima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B. Sagorevanje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Kada se zagreje do crvenog usijanja sagoreva polako bez plamena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Adsorpcija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oko 3 g sprašenog uzorka u 10 ml 5% hlorovodonične kiseline u staklenoj tikvici sa brušenim čepom, zagreje da ključa 30 s i ohladi na sobnu temperaturu. Doda se 100 ml joda TR, tikvica zatvori, snažno promućka 30 s i sadržaj profiltrira kroz filter papir Whatman No. 12 ili odgovarajući pri čemu se odbaci prva porcija filtrata. Poredi se 50 ml filtrata sa poredbenim rastvorom koji se priprema razblaživanjem 10 ml joda vodom do 50 ml. Boja ispitivanog rastvora nije tamnija od boje poredbenog rastvora.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Žarenje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Žarenjem uzorka na vazduhu nastaju ugljen-monoksid i ugljen-dioksid i zaostaje pepeo.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Moć adsorpcije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90-110% od deklarisane vrednosti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 (120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4 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Sulfidna jedinjenja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 1 g uzorka doda se 5 ml 1 M hlorovodonične kiseline i u konusnoj tikvici zagreje do ključanja. Oslobođena isparenja ne boje braon olovo-acetatni papir.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rastvorljive u kiselini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 tačno izmereno oko 1 g uzorka u doda se 25 ml razblažene azotne kiseline TR, zagreje da ključa 5 min, vruće filtrira kroz filter od sinter stakla (10) i ispere sa 10 ml tople vode. Skupljeni filtrat i rastvor posle filtriranja upare se do suvog na vodenom kupatilu, ostatka doda 1 ml hlorovodonične kiseline, ponovo upari do suvog i suši do konstantne mase na 100-105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Sulfatni pepeo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se ekstrahuju vodom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4%</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Prenese se tačno izmereno oko 5 g uzorka u tikvicu od 250 ml sa povratnim kondenzatorom i Bunsen-ovim ventilom. Doda se 100 ml vode i nekoliko staklenih perli, zagreva oko 1h, malo se ohladi i filtrira kroz Whatman No. 12 ili sličan filter papir. Odbaci se prvih 10 ml filtrata. Filtrat se ohladi na sobnu temperaturu i pipetira 25,0 ml u tariranu zdelicu za uparavanje. (Napomena: Ostatak filtrata se ostavi za ispitivanje arsena, olova i teških metala). Filtrat se upari do suvog zagrevanjem (ne sme da ključa), osuši 1 h u vakuum sušnici, ohladi i meri.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rastvorljive u alkoholu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Obojene supstance rastvorljive u alkalijama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0,25 g uzorka doda se u 10 ml 2 M natrijum-hidroksida, zagreje i ostavi da ključa 1 min, zatim se ohladi, filtrira i filtrat razblaži vodom do 10 ml. Rastvor nije intenzivnije obojen od poredbenog rastvora dobijenog mešanjem 1% m/v hlorovodonične kiseline i 0,1 ml rastvora koji se sastoji iz 9,6 ml gvožđe(III)-hlorida TP, 0,2 ml kobalt(II)-hlorida TR i 0,2 ml bakar(II)-sulfata TR.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Cijanogena jedinjenja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Pomeša se 5 g uzorka sa 50 ml vode i 2 g vinske kiseline, mešavina destiliše i skupi se 25 ml destilata u maloj tikvici u ledenom kupatilu ispod površine mešavine od 2 ml natrijum-hidroksida TR i 10 ml vode. Razblaži se destilat do 50 ml vodom </w:t>
            </w:r>
            <w:r w:rsidRPr="00AD4192">
              <w:rPr>
                <w:rFonts w:ascii="Arial" w:eastAsia="Times New Roman" w:hAnsi="Arial" w:cs="Arial"/>
                <w:lang w:eastAsia="sr-Latn-RS"/>
              </w:rPr>
              <w:lastRenderedPageBreak/>
              <w:t>i promeša. Dodaju se 12 kapi gvožđa(II)-sulfata TR u 25 ml razblaženog destilata, zagreje se skoro do ključanja, ohladi i doda 1 ml hlorovodonične kiseline. Ne razvija se plava boja.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Viši aromatični ugljovodonici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Ekstrahuje se 1 g uzorka sa 12 ml cikloheksana 2 h u aparatu za kontinuiranu ekstrakciju. Kada se posmatra pod UV svetlošću u poredbenim Nessler-ovim epruvetama ekstrakt ne pokazuje jaču boju ili fluorescenciju od rastvora 100 </w:t>
            </w:r>
            <w:r w:rsidRPr="00AD4192">
              <w:rPr>
                <w:rFonts w:ascii="Symbol" w:eastAsia="Times New Roman" w:hAnsi="Symbol" w:cs="Arial"/>
                <w:sz w:val="20"/>
                <w:szCs w:val="20"/>
                <w:lang w:eastAsia="sr-Latn-RS"/>
              </w:rPr>
              <w:t></w:t>
            </w:r>
            <w:r w:rsidRPr="00AD4192">
              <w:rPr>
                <w:rFonts w:ascii="Arial" w:eastAsia="Times New Roman" w:hAnsi="Arial" w:cs="Arial"/>
                <w:lang w:eastAsia="sr-Latn-RS"/>
              </w:rPr>
              <w:t>g hinin-sulfata u 1000 ml 0,1 M sumporne kiseline.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Cink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 mg/kg</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Tačno se izmeri oko 2 g uzorka i prenese u konusnu tikvicu, doda 50 ml 2 M hlorovodonične kiseline, pažljivo zagreva uz povratni kondenzator da blago ključa 1 h, filtrira i filter ispere sa 2M hlorovodoničnom kiselinom. Filtrat i rastvor posle ispiranja se spoje i upare do suva na vodenom kupatilu, ostatak rastvori i dopuni do 50 ml 0,1 M hlorovodoničnom kiselinom i sadržaj cinka u rastvoru odredi atomskom apsorpcionom spektrofotometrijom.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40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DIATOMEJSKA ZEMLJA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Diatomejski silika, Diatomit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Sastoji se iz predviđenih silicijumskih diatomskih skeleta. Proizvodi se kao: osušen prirodan prašak, sprašen prašak i fluks-sprašen prašak.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Prirodni i sprašen prašak: 61790-53-2</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Fluks-sprašen prašak: 68855-54-9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Suv prirodan prašak: beličast ili svetlosiv prašak:</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Sprašen prašak: ružičast do svetlobraon ili svetložut do svetlooranž prašak;</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Fluks-sprašen prašak: beo do ružičast ili svetlobraon.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kiselinama (izuzev fluorovodonične) i razblaženim alkalijama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Mikroskopija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Kada se posmatra pri uvećanju 100x-200x uočavaju se karakteristične diatomske strukture.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Prirodan i sprašen prašak: 5-10</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Fluks-sprašen prašak: 8-11</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Pomeša se 10 g uzroka sa 100 ml vode i zagreva da ključa 1 h, profiltrira kroz filter od sinterovanog stakla ili odgovarajući filter papir, filtrat razblaži vodom do 100 ml i izmeri se pH.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Isparljivost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Stavi se 0,2 g uzorka u platinski lončić za žarenje i rastvori u 5 ml fluorovodonične kiseline. Kada se rastvor zagreva (sušnica sa izvlačenjem pare) skoro cela količina ispari.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Prirodan prašak: najviše 10% (105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2 h);</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Sprašen i fluks-sprašen prašak: najviše 3% (105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2 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žarenjem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Prirodan prašak: najviše 7% na osušenu supstancu;</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Sprašen i fluks-sprašen prašak: najviše 2%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nerastvorljive u fluorovodoničnoj kiselini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Tačno se izmeri oko 0,2 g osušenog uzroka u platinskom lončiću za žarenje prethodno izžarenom do konstantne mase, doda 5 ml fluorovodonične i 2 kapi sumporne kiseline (1 u 2) i pažljivo upari skoro do suvog na vodenom kupatilu. Zagreje se na 550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1 h, a onda se temperatura postepeno povećava dok ne dostigne 1000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C-1200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i na toj temperaturi se zagreva 30 min. Ostatak nije veći od 50 mg.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rastvorljive u vodi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 g osušenog uzroka i 100 ml vode zagreva se da ključa 2 h uz povremeno mućkanje i dodavanje vode. Ohladi se i filtrira uz pomoć sukcije kroz filter papir za kvantitativne analize. Ponavlja se filtriranje kroz isti filter papir dok se ne dobije bistar rastvor. Ostatak na filter papiru ispere se sa malom količinom vode. Filtrat i rastvori posle ispiranja se spoje, upare do suvog i suše još 2 h na 105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rastvorljive u hlorovodoničnoj kiselini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4%</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2,0 g osušenog uzorka i 50 ml razblažene hlorovodonične kiseline TR zagreva se 15 na 50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uz mućkanje. Ohladi se, filtrira i ostatak na filter papiru ispere sa malom količinom razblažene hlorovodonične kiseline TR. Filtrat i rastvor posle ispiranja se spoje, upare do suvog i žare na 450-550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do konstantne mase.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ŽELATIN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Jestivi želatin, želatin prehrambene čistoće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Proizvod dobijen kiselom, alkalnom ili enzimskom hidrolizom kolagena, glavne proteinske komponente kože, kostiju i vezivnog tkiva životinja. Životinjske sirovine ne smeju da budu u kontaktu sa pentahlorfenolom.</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Želatin tipa A se dobija kiselom preradom kolagenskog sirovog materijala i ima izoelektričnu tačku između pH 7 i pH 9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Želatin tipa B se dobija alkalnom preradom kolagenskog sirovog materijala i ima izoelektričnu tačku između pH 4,6 i 5,2</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Mešavine želatina tipa A i B i želatini proizvedeni modifikacijama navedenih metoda mogu da imaju različite izoelektrične tačke izvan navedenih opsega.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Želatin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9000-70-8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Slabožućkasta staklasta zrnca, prašak ili listići.</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Kada se potopi u hladnu vodu hidratiše, zagrevanjem daje stabilnu suspenziju, a zatim se rastvara. Vodeni rastvor formira reverzibilan gel kada se ohladi ispod temperature želiranja.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toploj vodi i vodenim rastvorima polihidroksilnih alkohola (glicerol, propilenglikol); nerastvorljiv u ostalim organskim rastvaračima.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Formiranje reverzibilnog gela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Rastvori se 10 g u toploj vodi u odgovarajućoj posudi, ohladi i drži u frižideru na 2</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24 h. Formira se gel. Posuda se stavi u vodeno kupatilo na 60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i meša. U roku od 30 min gel se ponovo pretvara u tečnost.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Temperatura želiranja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Želatin iz tkiva toplokrvnih životinja: 30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- 35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Riblji želatin: 5</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- 10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Bojena reakcija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1:100 rastvor uzorka doda se trinitrofenol TR ili 1:1,5 rastvor kalijum-dihromata prethodno pomešanog sa 3 M</w:t>
            </w:r>
            <w:r w:rsidRPr="00AD4192">
              <w:rPr>
                <w:rFonts w:ascii="Arial" w:eastAsia="Times New Roman" w:hAnsi="Arial" w:cs="Arial"/>
                <w:lang w:eastAsia="sr-Latn-RS"/>
              </w:rPr>
              <w:br/>
              <w:t>hlorovodoničnom kiselinom u odnosu oko 1:0,25 v/v. Formira se žut talog.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Pepeo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Sumpor-dioksid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Pentahlorfenol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Fluorid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Hrom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i/>
                <w:iCs/>
                <w:lang w:eastAsia="sr-Latn-RS"/>
              </w:rPr>
              <w:t xml:space="preserve">E. Coli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Odsutne u 25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i/>
                <w:iCs/>
                <w:lang w:eastAsia="sr-Latn-RS"/>
              </w:rPr>
              <w:t xml:space="preserve">Salmonella sp.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Odsutna u 25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KAZEIN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Proizvod dobijen iz koaguluma koji nastaje tretiranjem obranog mleka sa kiselinama, enzimima ili drugim agensima za taloženje prehrambene čistoće. Posle taloženja kazein se odvaja od rastvorljive frakcije mleka, ispira i suši. Hemijski, kazein je mešavina najmanje 20 elektroforetski različitih fosfoproteina. Osnovne frakcije su </w:t>
            </w:r>
            <w:r w:rsidRPr="00AD4192">
              <w:rPr>
                <w:rFonts w:ascii="Symbol" w:eastAsia="Times New Roman" w:hAnsi="Symbol" w:cs="Arial"/>
                <w:sz w:val="20"/>
                <w:szCs w:val="20"/>
                <w:lang w:eastAsia="sr-Latn-RS"/>
              </w:rPr>
              <w:t></w:t>
            </w:r>
            <w:r w:rsidRPr="00AD4192">
              <w:rPr>
                <w:rFonts w:ascii="Arial" w:eastAsia="Times New Roman" w:hAnsi="Arial" w:cs="Arial"/>
                <w:lang w:eastAsia="sr-Latn-RS"/>
              </w:rPr>
              <w:t xml:space="preserve"> kazein, </w:t>
            </w:r>
            <w:r w:rsidRPr="00AD4192">
              <w:rPr>
                <w:rFonts w:ascii="Symbol" w:eastAsia="Times New Roman" w:hAnsi="Symbol" w:cs="Arial"/>
                <w:sz w:val="20"/>
                <w:szCs w:val="20"/>
                <w:lang w:eastAsia="sr-Latn-RS"/>
              </w:rPr>
              <w:t></w:t>
            </w:r>
            <w:r w:rsidRPr="00AD4192">
              <w:rPr>
                <w:rFonts w:ascii="Arial" w:eastAsia="Times New Roman" w:hAnsi="Arial" w:cs="Arial"/>
                <w:lang w:eastAsia="sr-Latn-RS"/>
              </w:rPr>
              <w:t xml:space="preserve"> kazein i </w:t>
            </w:r>
            <w:r w:rsidRPr="00AD4192">
              <w:rPr>
                <w:rFonts w:ascii="Symbol" w:eastAsia="Times New Roman" w:hAnsi="Symbol" w:cs="Arial"/>
                <w:sz w:val="20"/>
                <w:szCs w:val="20"/>
                <w:lang w:eastAsia="sr-Latn-RS"/>
              </w:rPr>
              <w:t></w:t>
            </w:r>
            <w:r w:rsidRPr="00AD4192">
              <w:rPr>
                <w:rFonts w:ascii="Arial" w:eastAsia="Times New Roman" w:hAnsi="Arial" w:cs="Arial"/>
                <w:lang w:eastAsia="sr-Latn-RS"/>
              </w:rPr>
              <w:t xml:space="preserve"> kazein. Sadrži sve esencijalne aminokiseline.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Hemijsko ime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Kazein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9000-71-9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90,0% proteina (N x 6,38) u odnosu na osušenu supstancu za kiselinski koagulisan kazein;</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86,0% proteina (N x 6,38) u odnosu na osušenu supstancu za enzimski koagulisan kazein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Beličast do krem boje zrnast ili fin prašak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i alkoholu; rastvara se u rastvorima alkalija dajući soli kazeinate.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Masti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2,25%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Slobodne kiseline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Laktoza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Ukupan broj aerobnih organizama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100000 CFU/g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Koliformi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CFU/0,1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i/>
                <w:iCs/>
                <w:lang w:eastAsia="sr-Latn-RS"/>
              </w:rPr>
              <w:t>Salmonella sp.</w:t>
            </w:r>
            <w:r w:rsidRPr="00AD4192">
              <w:rPr>
                <w:rFonts w:ascii="Arial" w:eastAsia="Times New Roman" w:hAnsi="Arial" w:cs="Arial"/>
                <w:lang w:eastAsia="sr-Latn-RS"/>
              </w:rPr>
              <w:t xml:space="preserv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Odsutna u 25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PERLIT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Sinonimi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Razvijen perlit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Definicija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prirodi se perlit javlja kao siva do braon staklasta vulkanska stena koja se sastoji uglavnom od stopljenih kalijum aluminijum silikata i 3 -5 % vode. Materijal se lomi i zagreva na visokoj temperaturi (900 - 1100°C) pri čemu pucketa (kao kokice) uz oslobađanje okludovane vode, a zapremina se poveća preko 20 puta. Materijal se usitnjava do voluminoznosti od 32-400 kg/m</w:t>
            </w:r>
            <w:r w:rsidRPr="00AD4192">
              <w:rPr>
                <w:rFonts w:ascii="Arial" w:eastAsia="Times New Roman" w:hAnsi="Arial" w:cs="Arial"/>
                <w:sz w:val="15"/>
                <w:szCs w:val="15"/>
                <w:vertAlign w:val="superscript"/>
                <w:lang w:eastAsia="sr-Latn-RS"/>
              </w:rPr>
              <w:t>3</w:t>
            </w:r>
            <w:r w:rsidRPr="00AD4192">
              <w:rPr>
                <w:rFonts w:ascii="Arial" w:eastAsia="Times New Roman" w:hAnsi="Arial" w:cs="Arial"/>
                <w:lang w:eastAsia="sr-Latn-RS"/>
              </w:rPr>
              <w:t xml:space="preserve"> i veličine čestica od 1 do nekoliko stotina </w:t>
            </w:r>
            <w:r w:rsidRPr="00AD4192">
              <w:rPr>
                <w:rFonts w:ascii="Symbol" w:eastAsia="Times New Roman" w:hAnsi="Symbol" w:cs="Arial"/>
                <w:sz w:val="20"/>
                <w:szCs w:val="20"/>
                <w:lang w:eastAsia="sr-Latn-RS"/>
              </w:rPr>
              <w:t></w:t>
            </w:r>
            <w:r w:rsidRPr="00AD4192">
              <w:rPr>
                <w:rFonts w:ascii="Arial" w:eastAsia="Times New Roman" w:hAnsi="Arial" w:cs="Arial"/>
                <w:lang w:eastAsia="sr-Latn-RS"/>
              </w:rPr>
              <w:t>m. Može da sadrži dodati natrijum-karbonat ili natrijum-silikat prehrambene čistoće.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Hemijska imena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Perlit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 xml:space="preserve">Osobine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Beo nehigroskopan prašak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 Rastvorljivost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 u vodi; umereno rastvorljiv u razblaženim kiselinama i alkalijama.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Pozitivna ispitivanja za aluminijum, za kalijum i za natrijum</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žarenjem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7% (staklasta forma)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(sprašena forma)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5-11 (filtrat 10% suspenzije)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TANINSKA KISELINA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Tanini (čistoće za hranu), galotaninska kiselina, INS No.181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Sastoji se iz galotanina dobijenih ekstrakcijom rastvaračima iz određenih prirodnih sirovina. Nije kiselina u hemijskom smislu, a trivijalni naziv taninska kiselina je usvojen da bi se razlikovala komercijalna supstanca od ostalih tanina, kao što su kondenzovani tanini (nehidrolizirajući) ili elagitanini. Specifikacija se odnosi samo na hidrolizirajuće galotanine, tj. na tanine koji hidrolizom oslobađaju galnu kiselinu. Hidrolizirajući galotanini mogu da se dobijaju iz mladih izdanaka različitih </w:t>
            </w:r>
            <w:r w:rsidRPr="00AD4192">
              <w:rPr>
                <w:rFonts w:ascii="Arial" w:eastAsia="Times New Roman" w:hAnsi="Arial" w:cs="Arial"/>
                <w:i/>
                <w:iCs/>
                <w:lang w:eastAsia="sr-Latn-RS"/>
              </w:rPr>
              <w:t>Quercus</w:t>
            </w:r>
            <w:r w:rsidRPr="00AD4192">
              <w:rPr>
                <w:rFonts w:ascii="Arial" w:eastAsia="Times New Roman" w:hAnsi="Arial" w:cs="Arial"/>
                <w:lang w:eastAsia="sr-Latn-RS"/>
              </w:rPr>
              <w:t xml:space="preserve"> vrsta (npr. </w:t>
            </w:r>
            <w:r w:rsidRPr="00AD4192">
              <w:rPr>
                <w:rFonts w:ascii="Arial" w:eastAsia="Times New Roman" w:hAnsi="Arial" w:cs="Arial"/>
                <w:i/>
                <w:iCs/>
                <w:lang w:eastAsia="sr-Latn-RS"/>
              </w:rPr>
              <w:t>Quercus infectoria</w:t>
            </w:r>
            <w:r w:rsidRPr="00AD4192">
              <w:rPr>
                <w:rFonts w:ascii="Arial" w:eastAsia="Times New Roman" w:hAnsi="Arial" w:cs="Arial"/>
                <w:lang w:eastAsia="sr-Latn-RS"/>
              </w:rPr>
              <w:t xml:space="preserve">) kao kineski i alepo tanin. Mogu da se dobijaju iz različitih </w:t>
            </w:r>
            <w:r w:rsidRPr="00AD4192">
              <w:rPr>
                <w:rFonts w:ascii="Arial" w:eastAsia="Times New Roman" w:hAnsi="Arial" w:cs="Arial"/>
                <w:i/>
                <w:iCs/>
                <w:lang w:eastAsia="sr-Latn-RS"/>
              </w:rPr>
              <w:t>Sumac</w:t>
            </w:r>
            <w:r w:rsidRPr="00AD4192">
              <w:rPr>
                <w:rFonts w:ascii="Arial" w:eastAsia="Times New Roman" w:hAnsi="Arial" w:cs="Arial"/>
                <w:lang w:eastAsia="sr-Latn-RS"/>
              </w:rPr>
              <w:t xml:space="preserve"> vrsta (npr. </w:t>
            </w:r>
            <w:r w:rsidRPr="00AD4192">
              <w:rPr>
                <w:rFonts w:ascii="Arial" w:eastAsia="Times New Roman" w:hAnsi="Arial" w:cs="Arial"/>
                <w:i/>
                <w:iCs/>
                <w:lang w:eastAsia="sr-Latn-RS"/>
              </w:rPr>
              <w:t>Rhus corieria, R. Galabr, R. Thypia</w:t>
            </w:r>
            <w:r w:rsidRPr="00AD4192">
              <w:rPr>
                <w:rFonts w:ascii="Arial" w:eastAsia="Times New Roman" w:hAnsi="Arial" w:cs="Arial"/>
                <w:lang w:eastAsia="sr-Latn-RS"/>
              </w:rPr>
              <w:t xml:space="preserve">) kao sicilijanski i američki sumak. Navedeni tanini se sastoje uglavnom iz polidigaloil estara glukoze. Mogu da se dobijaju iz semena čaure </w:t>
            </w:r>
            <w:r w:rsidRPr="00AD4192">
              <w:rPr>
                <w:rFonts w:ascii="Arial" w:eastAsia="Times New Roman" w:hAnsi="Arial" w:cs="Arial"/>
                <w:i/>
                <w:iCs/>
                <w:lang w:eastAsia="sr-Latn-RS"/>
              </w:rPr>
              <w:t>Casealpinia spinosa</w:t>
            </w:r>
            <w:r w:rsidRPr="00AD4192">
              <w:rPr>
                <w:rFonts w:ascii="Arial" w:eastAsia="Times New Roman" w:hAnsi="Arial" w:cs="Arial"/>
                <w:lang w:eastAsia="sr-Latn-RS"/>
              </w:rPr>
              <w:t xml:space="preserve"> i ovi tanini se uglavnom sastoje iz polidigaloil estara hininske kiseline.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96%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Žućkastobeo do svetlobraon amorfan prašak, sjajne ljuspice ili sunđerasta masa, bez mirisa ili slabog karakterističnog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lastRenderedPageBreak/>
              <w:t xml:space="preserve">Identifikacija </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Rastvorljiva u vodi, acetonu i etanolu; nerastvorljiva u benzenu, hloroformu i etru; 1 g se rastvara u oko 1 ml glicerola.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Bojena reakcija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1:10 rastvor doda se mala količina gvožđe(III)-hlorida TR. Nastaje plavocrna boja ili talog.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Formiranje taloga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Kada se u rastvor uzorka doda rastvor albumina ili želatina formira se talog.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 Ispitivanje galne kiseline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Hromatografija na tankom sloju uz galnu kiselinu kao standard.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7% (105°C, 2 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Sulfatni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Gume ili dekstrin</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Rastvori se 1 g uzorka u 5 ml vode, filtrira i filtratu doda 10 ml etanola; ne nastaje zamućenje u roku od 15 min.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Smolaste supstance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Rastvori se 1 g uzorka u 5 ml vode, filtrira i filtrat razblaži vodom do 15 ml ; ne nastaje zamućenje.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Kondenzovani tanini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Najviši 0,5% određeno HPLC tehnikom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Rezidualni rastvarač</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 mg/kg acetona ili etilacetata pojedinačno ili u kombinaciji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40 mg/kg</w:t>
            </w:r>
          </w:p>
        </w:tc>
      </w:tr>
      <w:tr w:rsidR="00AD4192" w:rsidRPr="00AD4192" w:rsidTr="00AD4192">
        <w:trPr>
          <w:tblCellSpacing w:w="15" w:type="dxa"/>
        </w:trPr>
        <w:tc>
          <w:tcPr>
            <w:tcW w:w="0" w:type="auto"/>
            <w:gridSpan w:val="3"/>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DIOKTIL-NATRIJUM-SULFOSUKCINAT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DSS, INS No.480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577-11-7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20</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37</w:t>
            </w:r>
            <w:r w:rsidRPr="00AD4192">
              <w:rPr>
                <w:rFonts w:ascii="Arial" w:eastAsia="Times New Roman" w:hAnsi="Arial" w:cs="Arial"/>
                <w:lang w:eastAsia="sr-Latn-RS"/>
              </w:rPr>
              <w:t>NaO</w:t>
            </w:r>
            <w:r w:rsidRPr="00AD4192">
              <w:rPr>
                <w:rFonts w:ascii="Arial" w:eastAsia="Times New Roman" w:hAnsi="Arial" w:cs="Arial"/>
                <w:sz w:val="15"/>
                <w:szCs w:val="15"/>
                <w:vertAlign w:val="subscript"/>
                <w:lang w:eastAsia="sr-Latn-RS"/>
              </w:rPr>
              <w:t>7</w:t>
            </w:r>
            <w:r w:rsidRPr="00AD4192">
              <w:rPr>
                <w:rFonts w:ascii="Arial" w:eastAsia="Times New Roman" w:hAnsi="Arial" w:cs="Arial"/>
                <w:lang w:eastAsia="sr-Latn-RS"/>
              </w:rPr>
              <w:t>S</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444,56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98,5%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Bela, voskasta, plastična masa karakterističnog mirisa na oktanol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rastvorljiva u vodi; rastvorljiva u etanolu i glicerolu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IR spektar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pH</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5,8-6,9 (1:100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(2 h, 105°C)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Bistrina rastvora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Rastvori se 25 g uzorka u 94 ml etanola. U rastvoru se ne pojavljuje zamućenje u roku od 24 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Sulfatni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15,5% - 16,2%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 (2-etiheksil)-meleat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NATRIJUM-LAURILSULFAT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487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alkilsulfata u kojoj je najzastupljeniji natrijum-</w:t>
            </w:r>
            <w:r w:rsidRPr="00AD4192">
              <w:rPr>
                <w:rFonts w:ascii="Arial" w:eastAsia="Times New Roman" w:hAnsi="Arial" w:cs="Arial"/>
                <w:lang w:eastAsia="sr-Latn-RS"/>
              </w:rPr>
              <w:lastRenderedPageBreak/>
              <w:t>laurilsulfat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151-21-3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59,0% od ukupnih alkohola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Beli ili svetložuti mali kristali slabog karakterističnog mirisa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 g se rastvara u 10 ml vode dajući opalescentan rastvor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Pozitivno ispitivanje za natrijum i za 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pH</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5,8 - 6,9 (1:100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Alkalnost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 (oko 0,25% kao NaOH)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Natrijum-hlorid i natrijum-sulfat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Nesulfatni alkoholi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Olovo</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GLUTARALDEHID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Glutaral, 1,5-pentandial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111-30-8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5</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8</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100 - 105% u odnosu na deklarisan sadržaj (obično 15 - 50%)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Bistar, skoro bezbojan vodeni rastvor karakterističnog oštrog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vodom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Reakcija sa 2,4- dinitrofenilhidrazinom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Dobijeni kristali 2,4- dinitrofenilhidrazona imaju temperaturu topljenja 185° - 195°C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pH</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3,1 - 4,5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KOŠTANI FOSFAT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Jestivi koštani fosfat, INS No. 542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Autospacing="1" w:after="0" w:afterAutospacing="1" w:line="240" w:lineRule="auto"/>
              <w:rPr>
                <w:rFonts w:ascii="Arial" w:eastAsia="Times New Roman" w:hAnsi="Arial" w:cs="Arial"/>
                <w:lang w:eastAsia="sr-Latn-RS"/>
              </w:rPr>
            </w:pPr>
            <w:r w:rsidRPr="00AD4192">
              <w:rPr>
                <w:rFonts w:ascii="Arial" w:eastAsia="Times New Roman" w:hAnsi="Arial" w:cs="Arial"/>
                <w:lang w:eastAsia="sr-Latn-RS"/>
              </w:rPr>
              <w:t>Heterogena rezidualna mešavina kalcijum-fosfata, od kojih je najzastupljeniji 3Ca</w:t>
            </w:r>
            <w:r w:rsidRPr="00AD4192">
              <w:rPr>
                <w:rFonts w:ascii="Arial" w:eastAsia="Times New Roman" w:hAnsi="Arial" w:cs="Arial"/>
                <w:b/>
                <w:bCs/>
                <w:lang w:eastAsia="sr-Latn-RS"/>
              </w:rPr>
              <w:t>3</w:t>
            </w:r>
            <w:r w:rsidRPr="00AD4192">
              <w:rPr>
                <w:rFonts w:ascii="Arial" w:eastAsia="Times New Roman" w:hAnsi="Arial" w:cs="Arial"/>
                <w:lang w:eastAsia="sr-Latn-RS"/>
              </w:rPr>
              <w:t>(PO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·Ca(OH)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 xml:space="preserve"> dobijena mlevenjem kostiju prethodno tretiranih vrućom vodom i vodenom parom pod pritiskom. Može da sadrži neekstrahovane masti i proteine.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30% - 40 % kalcijuma i najmanje 32,0% fosforpentoksida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Beo do svetlokrem prašak,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 u vodi i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Pozitivno ispitivanje za kalcijum i za </w:t>
            </w:r>
            <w:r w:rsidRPr="00AD4192">
              <w:rPr>
                <w:rFonts w:ascii="Arial" w:eastAsia="Times New Roman" w:hAnsi="Arial" w:cs="Arial"/>
                <w:lang w:eastAsia="sr-Latn-RS"/>
              </w:rPr>
              <w:br/>
              <w:t>fosfat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žarenjem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Fluorid</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1000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Ostatak masti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Proteinski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(N x 6,25)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Arsen</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Bakar</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Cink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250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Olovo</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Ukupan broj aerobnih organizama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1000 CFU/g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i/>
                <w:iCs/>
                <w:lang w:eastAsia="sr-Latn-RS"/>
              </w:rPr>
              <w:t>E. Coli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Odsutna u 10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i/>
                <w:iCs/>
                <w:lang w:eastAsia="sr-Latn-RS"/>
              </w:rPr>
              <w:t>Salmonella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Odsutna u 50 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BUTILSTEARAT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Butiloktadekanoat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22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44</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340,59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voskasta masa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Temperatura ključanja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223°C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Temperatura topljenja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17°C - 21°C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Jodni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Saponifikacioni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165 - 180</w:t>
            </w:r>
          </w:p>
        </w:tc>
      </w:tr>
      <w:tr w:rsidR="00AD4192" w:rsidRPr="00AD4192" w:rsidTr="00AD4192">
        <w:trPr>
          <w:tblCellSpacing w:w="15" w:type="dxa"/>
        </w:trPr>
        <w:tc>
          <w:tcPr>
            <w:tcW w:w="0" w:type="auto"/>
            <w:gridSpan w:val="3"/>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MINERALNO ULJE VISOKOG VISKOZITETA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Tečni parafin, tečni petrolatum, mineralno ulje prehrambene čistoće, belo mineralno ulje, INS No.905a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visoko rafinisanih parafinskih i naftenskih tečnih ugljenih hidrata temperature ključanja iznad 350°C dobijena iz sirovih mineralnih ulja različitim postupcima rafinacije (npr. destilacija, ekstrakcija, kristalizacija) i zatim prečišćavanjem kiselim i/ili katalitičkim hidrotretmanom. Može da sadrži dozvoljene antioksidanse.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8012-95-1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Bezbojna, providna, uljasta tečnost bez mirisa; ne fluorescira na dnevnom svetlu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Nerastvorljivo u vodi, slabo rastvorljivo u etanolu, umereno rastvorljivo u etru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Sagorevanje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Gori svetlim plamenom uz karakterističan parafinski miris</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Viskozitet, 100°C</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11 cSt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Karbonski broj na 5%</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28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Temperature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Temperatura ključanja na 5% temperature destilacije je veća od 422°C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Prosečna 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500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ili alkalnost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10 ml uzorka doda se 20 ml ključale vode i snažno mućka 1 min. Odvoji se vodeni sloj i filtrira. U 10 ml filtrata doda se 0,1 ml fenolftaleina TP. Rastvor je bezbojan. Najviše 0,1 ml 0,1 M natrijum-hidroksida je potrebno da se boja promeni u ružičastu.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karbonizuju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Stavi se 5 ml uzorka u staklenu epruvetu sa brušenim čepom prethodno ispranu hromnom kiselinom. Doda se 5 ml sumporne kiseline TP i zagreva u ključaloj vodi 10 min pri čemu se na svakih 30 s epruveta tri puta snažno promućka. Uzorak nije promenio boju, a kiselina nije postala tamnija od boje poredbenog rastvora dobijenog mešanjem 3 ml gvožđe(III)-hlorida, TP, 1,5 ml kobalt(II) - hlorida TP, 0,5 ml bakar(II)- sulfata TP i 5 ml mineralnog ulja.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Policiklični aromatični ugljovodonici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Čvrsti parafini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Uzorak se zagreje 2 h na 100°C, ohladi u eksikatoru iznad koncentrovane sumporne kiseline i prenese u staklenu epruvetu prečnika 25 mm. Epruveta se začepi i potopi u ledenu vodu. Posle 4 h tečnost je dovoljno bistra da se kroz nju jasno vidi vertikalna crna linija debljine 0,5 mm na beloj pozadini.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0" w:type="auto"/>
            <w:gridSpan w:val="3"/>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MINERALNO ULJE SREDNJEG I NISKOG VISKOZITETA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Tečni parafin, tečni petrolatum, mineralno ulje prehrambene čistoće, belo mineralno ulje, INS No. 905a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visoko rafinisanih parafinskih i naftenskih tečnih ugljenih hidrata temperature ključanja iznad 200°C dobijena iz sirovih mineralnih ulja različitim postupcima rafinacije (npr. destilacija, ekstrakcija, kristalizacija) i zatim prečišćavanjem kiselim i/ili katalitičkim hidrotretmanom. Može da sadrži dozvoljene antioksidanse. Prema viskozitetu klasifikuje se u tri klase.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8012-95-1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Bezbojna, providna, uljasta tečnost bez mirisa; ne fluorescira na dnevnom svetlu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Nerastvorljivo u vodi, slabo rastvorljivo u etanolu, umereno rastvorljivo u etru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Sagorevanje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Gori svetlim plamenom uz karakterističan parafinski miris</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Viskozitet, 100°C</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Klasa I: 8,5 - 11 mm</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/s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Klasa II: 7,0 - 8,5 mm</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 xml:space="preserve">/s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Klasa III: 3,0 - 7,0 mm</w:t>
            </w:r>
            <w:r w:rsidRPr="00AD4192">
              <w:rPr>
                <w:rFonts w:ascii="Arial" w:eastAsia="Times New Roman" w:hAnsi="Arial" w:cs="Arial"/>
                <w:sz w:val="15"/>
                <w:szCs w:val="15"/>
                <w:vertAlign w:val="superscript"/>
                <w:lang w:eastAsia="sr-Latn-RS"/>
              </w:rPr>
              <w:t>2</w:t>
            </w:r>
            <w:r w:rsidRPr="00AD4192">
              <w:rPr>
                <w:rFonts w:ascii="Arial" w:eastAsia="Times New Roman" w:hAnsi="Arial" w:cs="Arial"/>
                <w:lang w:eastAsia="sr-Latn-RS"/>
              </w:rPr>
              <w:t>/s</w:t>
            </w:r>
          </w:p>
        </w:tc>
      </w:tr>
      <w:tr w:rsidR="00AD4192" w:rsidRPr="00AD4192" w:rsidTr="00AD4192">
        <w:trPr>
          <w:tblCellSpacing w:w="15" w:type="dxa"/>
        </w:trPr>
        <w:tc>
          <w:tcPr>
            <w:tcW w:w="1485" w:type="pct"/>
            <w:vMerge w:val="restar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Karbonski broj na 5% temperature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Klasa I: &gt; 25 </w:t>
            </w:r>
          </w:p>
        </w:tc>
      </w:tr>
      <w:tr w:rsidR="00AD4192" w:rsidRPr="00AD4192" w:rsidTr="00AD4192">
        <w:trPr>
          <w:tblCellSpacing w:w="15" w:type="dxa"/>
        </w:trPr>
        <w:tc>
          <w:tcPr>
            <w:tcW w:w="0" w:type="auto"/>
            <w:vMerge/>
            <w:vAlign w:val="center"/>
            <w:hideMark/>
          </w:tcPr>
          <w:p w:rsidR="00AD4192" w:rsidRPr="00AD4192" w:rsidRDefault="00AD4192" w:rsidP="00AD4192">
            <w:pPr>
              <w:spacing w:after="0" w:line="240" w:lineRule="auto"/>
              <w:rPr>
                <w:rFonts w:ascii="Arial" w:eastAsia="Times New Roman" w:hAnsi="Arial" w:cs="Arial"/>
                <w:lang w:eastAsia="sr-Latn-RS"/>
              </w:rPr>
            </w:pPr>
          </w:p>
        </w:tc>
        <w:tc>
          <w:tcPr>
            <w:tcW w:w="0" w:type="auto"/>
            <w:gridSpan w:val="2"/>
            <w:vAlign w:val="center"/>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Klasa II: &gt; 22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Klasa III: &gt; 17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Prosečna molekulska </w:t>
            </w:r>
            <w:r w:rsidRPr="00AD4192">
              <w:rPr>
                <w:rFonts w:ascii="Arial" w:eastAsia="Times New Roman" w:hAnsi="Arial" w:cs="Arial"/>
                <w:lang w:eastAsia="sr-Latn-RS"/>
              </w:rPr>
              <w:lastRenderedPageBreak/>
              <w:t>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Klasa I: 480 - 500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Klasa II: 400 - 480</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Klasa III: 300 - 400</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ili alkalnost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 10 ml uzorka doda se 20 ml ključale vode i snažno mućka 1 min. Odvoji se vodeni sloj i filtrira. U 10 ml foltrata doda se 0,1 ml fenolftaleina TR. Rastvor je bezbojan. Najviše 0.1 ml 0,1 M natrijum-hidroksida je potrebno da se boja promeni u ružičastu.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Supstance koje lako karbonizuju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Stavi se 5 ml uzorka u staklenu epruvetu sa brušenim čepom prethodno ispranu hromnom kiselinom. Doda se 5 ml sumporne kiseline TR i zagreva u ključaloj vodi 10 min pri čemu se na svakih 30 s epruveta tri puta snažno promućka. Uzorak nije promenio boju, a kiselina nije postala tamnija od boje poredbenog rastvora dobijenog mešanjem 3 ml gvožđe (III)-hlorida TR, 1,5 ml kobalt (II)- hlorida TR, 0,5 ml bakar (II)-sulfata TR i 5 ml mineralnog ulja.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Policiklični aromatični ugljovodonici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Čvrsti parafini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Uzorak se zagreje 2 h na 100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ohladi u eksikatoru iznad koncentrovane sumporne kiseline i prenese u staklenu epruvetu prečnika 25 mm. Epruveta se začepi i potopi u ledenu vodu. Posle 4 h tečnost je dovoljno bistra da se kroz nju jasno vidi vertikalna crna linija debljine 0,5 mm na beloj pozadini.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RICINUSOVO ULJE</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Ulje dobijeno iz semena </w:t>
            </w:r>
            <w:r w:rsidRPr="00AD4192">
              <w:rPr>
                <w:rFonts w:ascii="Arial" w:eastAsia="Times New Roman" w:hAnsi="Arial" w:cs="Arial"/>
                <w:i/>
                <w:iCs/>
                <w:lang w:eastAsia="sr-Latn-RS"/>
              </w:rPr>
              <w:t>Ricinus Communis L. (familija Euphorbiaceae)</w:t>
            </w:r>
            <w:r w:rsidRPr="00AD4192">
              <w:rPr>
                <w:rFonts w:ascii="Arial" w:eastAsia="Times New Roman" w:hAnsi="Arial" w:cs="Arial"/>
                <w:lang w:eastAsia="sr-Latn-RS"/>
              </w:rPr>
              <w:t xml:space="preserve"> sadrži uglavnom trigliceride ricinoleinske kiseline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8001-79-4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Svetložuta ili skoro bezbojna, bistra, viskozna tečnost slabog, blagog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Rastvorljiva u 95% etanolu; meša se sa apsolutnim alkoholom; slabo rastvorljiva u petroletru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Specifična težina </w:t>
            </w:r>
            <w:r w:rsidRPr="00AD4192">
              <w:rPr>
                <w:rFonts w:ascii="Arial" w:eastAsia="Times New Roman" w:hAnsi="Arial" w:cs="Arial"/>
                <w:lang w:eastAsia="sr-Latn-RS"/>
              </w:rPr>
              <w:br/>
              <w:t>(20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0,952 - 0,966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(20</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 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1,477 - 1,481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Kiselinski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Hidroksilni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160 - 168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Saponifikacioni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76 - 185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Jodni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83 - 88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AMONIJUM-HLORID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 murijat, amonijačna so, INS No. 510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Amonijum-hlorid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12125-02-09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Cl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53,50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Najmanje 99,0% u odnosu na osušenu supstancu </w:t>
            </w:r>
            <w:r w:rsidRPr="00AD4192">
              <w:rPr>
                <w:rFonts w:ascii="Arial" w:eastAsia="Times New Roman" w:hAnsi="Arial" w:cs="Arial"/>
                <w:lang w:eastAsia="sr-Latn-RS"/>
              </w:rPr>
              <w:br/>
              <w:t>Bezbojni kristali ili beo, fin ili grub, kristalan higroskopan prašak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slabo 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pH</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4,5 - 6,0 (1:20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amonijum i za hlorid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(iznad silika gela, 4 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Sulfatni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DIAMONIJUM-HIDROGENFOSFAT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Dvobazni amonijum-fosfat, diamonijum-fosfat, INS No. 342 (ii)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Diamonijum-hidrogenfosfat, diamonijum-hidrogentetraoksofosfat, diamonijum-hidrogenortofosfat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7783-54-0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HPO</w:t>
            </w:r>
            <w:r w:rsidRPr="00AD4192">
              <w:rPr>
                <w:rFonts w:ascii="Arial" w:eastAsia="Times New Roman" w:hAnsi="Arial" w:cs="Arial"/>
                <w:sz w:val="15"/>
                <w:szCs w:val="15"/>
                <w:vertAlign w:val="subscript"/>
                <w:lang w:eastAsia="sr-Latn-RS"/>
              </w:rPr>
              <w:t>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132,06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96,0%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Beli kristali ili kristalan prašak</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7,6 - 8,4 (1 : 100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amonijum i za</w:t>
            </w:r>
            <w:r w:rsidRPr="00AD4192">
              <w:rPr>
                <w:rFonts w:ascii="Arial" w:eastAsia="Times New Roman" w:hAnsi="Arial" w:cs="Arial"/>
                <w:lang w:eastAsia="sr-Latn-RS"/>
              </w:rPr>
              <w:br/>
              <w:t xml:space="preserve">fosfat </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Fluorid</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AMONIJUM-DIHIDROGENFOSFAT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Monobazni amonijum-fosfat, monoamonijum-fosfat, kiseli amonijum-fosfat, primarni amonijum-fosfat, INS No. 342(i)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Amonijum-dihidrogenfosfat, amonijum-dihidrogentetraoksofosfat, monoamonijummonofosfat, amonijum-dihidrogenortfosfat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C.A.S.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7722-76-1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PO</w:t>
            </w:r>
            <w:r w:rsidRPr="00AD4192">
              <w:rPr>
                <w:rFonts w:ascii="Arial" w:eastAsia="Times New Roman" w:hAnsi="Arial" w:cs="Arial"/>
                <w:sz w:val="15"/>
                <w:szCs w:val="15"/>
                <w:vertAlign w:val="subscript"/>
                <w:lang w:eastAsia="sr-Latn-RS"/>
              </w:rPr>
              <w:t>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115,03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96,0%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Bezbojni ili beli kristali ili kristalan prašak ili zrnca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pH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4,3 - 5,0 (1 : 100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amonijum i za fosfat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Fluorid</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INOZITOL</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1,2,3,4,5,6-cikloheksanheksol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87-89-8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12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12</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180,16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97,0%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Beli kristali ili kristalan prašak, bez mirisa, slatkog ukusa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Idenfitikacija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Bojena reakcija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6 ml azotne kiseline na 1 ml 1:50 rastvora uzorka i u porcelanskoj posudi za uparavanje upari do suva na vodenom kupatilu. Ostatak se rastvori u 1 ml vode, doda se 0,5 ml 1:10 rastvora stroncijum-acetata i ponovo upari do suva. Nastaje ljubičasta boja.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Temperatura topljenja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224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- 227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Gubitak sušenjem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Ostatak posle žarenja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Kalcijum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Hlorid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Sulfat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MAGNEZIJUM-GLUKONAT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580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Komercijalna supstanca može da bude anhidrovana, dihidrat ili njihova mešavina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Magnezijum-di-D-glukonat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Anhidrovani: 3632-91-5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Dihidrat: 59625-89-7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12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22</w:t>
            </w:r>
            <w:r w:rsidRPr="00AD4192">
              <w:rPr>
                <w:rFonts w:ascii="Arial" w:eastAsia="Times New Roman" w:hAnsi="Arial" w:cs="Arial"/>
                <w:lang w:eastAsia="sr-Latn-RS"/>
              </w:rPr>
              <w:t>MgO</w:t>
            </w:r>
            <w:r w:rsidRPr="00AD4192">
              <w:rPr>
                <w:rFonts w:ascii="Arial" w:eastAsia="Times New Roman" w:hAnsi="Arial" w:cs="Arial"/>
                <w:sz w:val="15"/>
                <w:szCs w:val="15"/>
                <w:vertAlign w:val="subscript"/>
                <w:lang w:eastAsia="sr-Latn-RS"/>
              </w:rPr>
              <w:t>14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Anhidrovani: 416,60 </w:t>
            </w:r>
            <w:r w:rsidRPr="00AD4192">
              <w:rPr>
                <w:rFonts w:ascii="Arial" w:eastAsia="Times New Roman" w:hAnsi="Arial" w:cs="Arial"/>
                <w:lang w:eastAsia="sr-Latn-RS"/>
              </w:rPr>
              <w:br/>
            </w:r>
            <w:r w:rsidRPr="00AD4192">
              <w:rPr>
                <w:rFonts w:ascii="Arial" w:eastAsia="Times New Roman" w:hAnsi="Arial" w:cs="Arial"/>
                <w:lang w:eastAsia="sr-Latn-RS"/>
              </w:rPr>
              <w:lastRenderedPageBreak/>
              <w:t>Dihidrat: 450,63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98,0% u odnosu na bezvodnu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Beli do beličast fin prašak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umereno 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magnezijum i za glukonat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3 - 12%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Redukujuće supstance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izračunato kao D-glukoza (Metoda I)</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MAGNEZIJUM-SULFAT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518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Komercijalna supstanca može da bude monohidrat, heptahidrat, ili tzv. osušeni oblik koji sadrži oko 2.3 molekula hidratisane vode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Magnezijum-sulfat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7487-88-9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MgSO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 xH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120,36 (anhidrovan)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99,5% MgSO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posle žarenja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Bezbojni kristali ili zrnast kristalan prašak,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sporo rastvorljiv u glicerolu, slabo 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magnezijum i za 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žarenjem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13,0% - 16,0% za monohidrat </w:t>
            </w:r>
            <w:r w:rsidRPr="00AD4192">
              <w:rPr>
                <w:rFonts w:ascii="Arial" w:eastAsia="Times New Roman" w:hAnsi="Arial" w:cs="Arial"/>
                <w:lang w:eastAsia="sr-Latn-RS"/>
              </w:rPr>
              <w:br/>
              <w:t xml:space="preserve">22,0% - 28,0% za osušeni oblik </w:t>
            </w:r>
            <w:r w:rsidRPr="00AD4192">
              <w:rPr>
                <w:rFonts w:ascii="Arial" w:eastAsia="Times New Roman" w:hAnsi="Arial" w:cs="Arial"/>
                <w:lang w:eastAsia="sr-Latn-RS"/>
              </w:rPr>
              <w:br/>
              <w:t>40,0% - 52,0% za heptahidrat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Selen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CINK - 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Komercijalna supstanca može da bude monohidrat ili heptahidrat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Cink-sulfat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7733-02-0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ZnSO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161,45 (anhidrovan)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Monohidrat: najmanje 98,0% ZnSO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 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 xml:space="preserve">O </w:t>
            </w:r>
            <w:r w:rsidRPr="00AD4192">
              <w:rPr>
                <w:rFonts w:ascii="Arial" w:eastAsia="Times New Roman" w:hAnsi="Arial" w:cs="Arial"/>
                <w:lang w:eastAsia="sr-Latn-RS"/>
              </w:rPr>
              <w:br/>
              <w:t>Heptahidrat: najmanje 99,0% ZnSO</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 xml:space="preserve"> · 7H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Bezbojne transparentne prizme, iglice ili zrnast kristalan prašak, bez mirisa.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Monohidrat gubi vodu na temperaturi iznad 238 </w:t>
            </w:r>
            <w:r w:rsidRPr="00AD4192">
              <w:rPr>
                <w:rFonts w:ascii="Arial" w:eastAsia="Times New Roman" w:hAnsi="Arial" w:cs="Arial"/>
                <w:sz w:val="15"/>
                <w:szCs w:val="15"/>
                <w:vertAlign w:val="superscript"/>
                <w:lang w:eastAsia="sr-Latn-RS"/>
              </w:rPr>
              <w:t>o</w:t>
            </w:r>
            <w:r w:rsidRPr="00AD4192">
              <w:rPr>
                <w:rFonts w:ascii="Arial" w:eastAsia="Times New Roman" w:hAnsi="Arial" w:cs="Arial"/>
                <w:lang w:eastAsia="sr-Latn-RS"/>
              </w:rPr>
              <w:t xml:space="preserve">C, heptahidrat eflorescira na suvom vazduhu na sobnoj temperaturi.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nerastvorljiv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V. Pozitivna ispitivanja za cink i za sulfat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Alkalni i zemnoalkalni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Selen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Kadmijum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Živa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OKSISTEARIN</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387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glicerida delimično oksidisane stearinske i drugih masnih kiselina dobijena zagrevanjem hidrogenizovanih biljnih ulja pod kontrolisanim uslovima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Braon do svetlobraon masna voskasta masa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etru i heksanu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Indeks refrakcije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1,465 - 1,467 na 48 °C prema sledećoj proceduri: Uzorak se istopi, profiltrira kroz filter papir i odredi se indeks refrakcije na 48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Kiselinski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Hidroksilni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30 - 45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Jodni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Saponifikacioni broj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225 - 240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Neosapunjive materije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AMONIJUM-HLORID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Amonijačna so, amonijum murijat, INS No. 510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Amonijum-hlorid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12125-02-9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Cl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53,50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Bezbojni kristali ili beo fin ili grub kristalan prašak, prilično higroskopan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slabo 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Pozitivna ispitivanja za amonijum i za hlorid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 (4 h iznad silikagela)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Sulfatni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ETILENDIHLORID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1,2-dihloretan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107-06-2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Cl</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98,96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Bistra, bezbojna, zapaljiva uljasta tečnost mirisa sličnog hloroformu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 u vodi, rastvorljiv u etru, alkoholu i acetonu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Indeks refrakcije </w:t>
            </w:r>
            <w:r w:rsidRPr="00AD4192">
              <w:rPr>
                <w:rFonts w:ascii="Arial" w:eastAsia="Times New Roman" w:hAnsi="Arial" w:cs="Arial"/>
                <w:lang w:eastAsia="sr-Latn-RS"/>
              </w:rPr>
              <w:br/>
              <w:t>(20°C, 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1,445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 (kao hlorovodonična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82 °C - 85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Specifična težina (20°C)</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1,245-1,255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Slobodni halogeni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 mg/kg (kao olovo)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VODONIK-PEROKSID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Vodonik-peroksid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7722-84-1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2</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34,01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Odgovara deklarisanom sadržaju, obično 30%-50%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transparentna tečnost, bez mirisa ili skoro bez mirisa, sadrži dodate stabilizatore koji čine neisparljiv ostatak Upozorenje: jako oksidaciono sredstvo, izbegavati kontakt sa očima i kožom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 se sa vodom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Pozitivno ispitivanje za peroksid</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7,6 - 8,4 (1:100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Kiselost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Kisela reakcija (lakmus papir)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60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0,03% (kao sumporna kiselina)</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Razblaži se 10 g uzorka sa 90 ml vode koja ne sadrži ugljen-dioksid, doda metil crveno TR i titrira 0,02M natrijum-hidroksidom. Utrošak natrijum-hidroksida nije više od 3 ml veći od utroška za titraciju 90 ml vode korišćene za razblaživanje uzorka.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Gvožđe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Kalaj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PROPILEN-OKSID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Propilen-oksid, 1,2-epoksipropan</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75-56-9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6</w:t>
            </w:r>
            <w:r w:rsidRPr="00AD4192">
              <w:rPr>
                <w:rFonts w:ascii="Arial" w:eastAsia="Times New Roman" w:hAnsi="Arial" w:cs="Arial"/>
                <w:lang w:eastAsia="sr-Latn-RS"/>
              </w:rPr>
              <w: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58,08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tečnost slatkastog ukusa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meša se sa etanolom i etrom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IR spektar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Voda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 (Karl Fischer-ova metoda)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32°C - 37°C (na 760 mm Hg)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Nerastvorljive materije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 suspendovanih materija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Ukupna kiselost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0,05% (kao sirćetna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Aldehidi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HLOR-DIOKSID</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Hlor(IV)-oksid, hlor-peroksid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Obično se pravi neposredno pre upotrebe dejstvom hlora na natrijum-hlorit, ili dejstvom sumporne kiseline na natrijum-hlorat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Hlor-dioksid</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10049-04-4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ClO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67,45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Žućkastozelen gas karakterističnog mirisa, sadrži do 25% slobodnog hlora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ALILIZOTIOCIJANAT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Alilizotiocijanat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3</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5</w:t>
            </w:r>
            <w:r w:rsidRPr="00AD4192">
              <w:rPr>
                <w:rFonts w:ascii="Arial" w:eastAsia="Times New Roman" w:hAnsi="Arial" w:cs="Arial"/>
                <w:lang w:eastAsia="sr-Latn-RS"/>
              </w:rPr>
              <w:t>NCS</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99,16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93,0%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do svetložuta tečnost veoma oštrog iritirajućeg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alkoholu, ugljen-disulfidu i etru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Temperatura ključanja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88,0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IR spektar</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Karakterističan za jedinjenje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Indeks refrakcije </w:t>
            </w:r>
            <w:r w:rsidRPr="00AD4192">
              <w:rPr>
                <w:rFonts w:ascii="Arial" w:eastAsia="Times New Roman" w:hAnsi="Arial" w:cs="Arial"/>
                <w:lang w:eastAsia="sr-Latn-RS"/>
              </w:rPr>
              <w:br/>
            </w:r>
            <w:r w:rsidRPr="00AD4192">
              <w:rPr>
                <w:rFonts w:ascii="Arial" w:eastAsia="Times New Roman" w:hAnsi="Arial" w:cs="Arial"/>
                <w:lang w:eastAsia="sr-Latn-RS"/>
              </w:rPr>
              <w:lastRenderedPageBreak/>
              <w:t>(20°C, 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1,527-1,531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 xml:space="preserve">D. Specifična težina </w:t>
            </w:r>
            <w:r w:rsidRPr="00AD4192">
              <w:rPr>
                <w:rFonts w:ascii="Arial" w:eastAsia="Times New Roman" w:hAnsi="Arial" w:cs="Arial"/>
                <w:lang w:eastAsia="sr-Latn-RS"/>
              </w:rPr>
              <w:br/>
              <w:t xml:space="preserve">(20°C)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1,013-1,020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148 °C - 154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Fenoli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Pozitivno ispitivanje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Alil alkohol</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IZOAMILACETAT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Amilacetat, izoamiletanoat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Mešavina estara sirćetne kiseline i pentanola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3-metilbutiletanoat (glavna komponenta)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7</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14</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130,9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95,0% C</w:t>
            </w:r>
            <w:r w:rsidRPr="00AD4192">
              <w:rPr>
                <w:rFonts w:ascii="Arial" w:eastAsia="Times New Roman" w:hAnsi="Arial" w:cs="Arial"/>
                <w:sz w:val="15"/>
                <w:szCs w:val="15"/>
                <w:vertAlign w:val="subscript"/>
                <w:lang w:eastAsia="sr-Latn-RS"/>
              </w:rPr>
              <w:t>7</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14</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bistra tečnost karakterističnog voćnog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 u vodi, nerastvorljiv u glicerolu, gotovo nerastvorljiv u propilenglikolu; rastvorljiv u etanolu, dietiletru, etilacetatu.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Indeks refrakcije </w:t>
            </w:r>
            <w:r w:rsidRPr="00AD4192">
              <w:rPr>
                <w:rFonts w:ascii="Arial" w:eastAsia="Times New Roman" w:hAnsi="Arial" w:cs="Arial"/>
                <w:lang w:eastAsia="sr-Latn-RS"/>
              </w:rPr>
              <w:br/>
              <w:t>(20°C, 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1,400-1,404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Specifična težina </w:t>
            </w:r>
            <w:r w:rsidRPr="00AD4192">
              <w:rPr>
                <w:rFonts w:ascii="Arial" w:eastAsia="Times New Roman" w:hAnsi="Arial" w:cs="Arial"/>
                <w:lang w:eastAsia="sr-Latn-RS"/>
              </w:rPr>
              <w:br/>
              <w:t xml:space="preserve">(25°C)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0,868-0,878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Opseg destilacije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99% v/v destiliše između 135 °C i 143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Kiselinski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Neisparljiv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7 mg/100 ml</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GIBERELINSKA KISELINA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Giberelinska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19</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22</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346,38</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90,0%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Beo do svetložut kristalni prašak bez mirisa, ili skoro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Slabo rastvorljiv u vodi, rastvorljiv u alkoholu i acetonu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Bojena reakcija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Rastvori se nekoliko mg uzorka u 2 ml sumporne kiseline. Rastvor je crvenkast sa zelenom fluorescencijom.</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Temperatura topljenja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Oko 234 °C</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Specifična rotacija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Između +75,0° i +90,0°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Teški metali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0,002%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lastRenderedPageBreak/>
              <w:t>GLICERILTRIPROPIONAT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Hemijsko ime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Gliceriltripropionat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12</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20</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6</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260.29</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97,1%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Bezbojna do svetložuta tečnost bez mirisa, gorkog ukusa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Temperatura ključanja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175,0°C - 176,0 °C (20 mm Hg)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V. Indeks refrakcije </w:t>
            </w:r>
            <w:r w:rsidRPr="00AD4192">
              <w:rPr>
                <w:rFonts w:ascii="Arial" w:eastAsia="Times New Roman" w:hAnsi="Arial" w:cs="Arial"/>
                <w:lang w:eastAsia="sr-Latn-RS"/>
              </w:rPr>
              <w:br/>
              <w:t>(20°C, D)</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1,431 - 1,435</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Specifična težina </w:t>
            </w:r>
            <w:r w:rsidRPr="00AD4192">
              <w:rPr>
                <w:rFonts w:ascii="Arial" w:eastAsia="Times New Roman" w:hAnsi="Arial" w:cs="Arial"/>
                <w:lang w:eastAsia="sr-Latn-RS"/>
              </w:rPr>
              <w:br/>
              <w:t xml:space="preserve">(20°C) </w:t>
            </w:r>
          </w:p>
        </w:tc>
        <w:tc>
          <w:tcPr>
            <w:tcW w:w="0" w:type="auto"/>
            <w:gridSpan w:val="2"/>
            <w:vAlign w:val="bottom"/>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1,078 - 1082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Kiselinski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2,0</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FUMARNA KISELINA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297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Trans-butendikarboksilna kiselina, trans-1,2-etilendikarboksilna kiselina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H</w:t>
            </w:r>
            <w:r w:rsidRPr="00AD4192">
              <w:rPr>
                <w:rFonts w:ascii="Arial" w:eastAsia="Times New Roman" w:hAnsi="Arial" w:cs="Arial"/>
                <w:sz w:val="15"/>
                <w:szCs w:val="15"/>
                <w:vertAlign w:val="subscript"/>
                <w:lang w:eastAsia="sr-Latn-RS"/>
              </w:rPr>
              <w:t>4</w:t>
            </w:r>
            <w:r w:rsidRPr="00AD4192">
              <w:rPr>
                <w:rFonts w:ascii="Arial" w:eastAsia="Times New Roman" w:hAnsi="Arial" w:cs="Arial"/>
                <w:lang w:eastAsia="sr-Latn-RS"/>
              </w:rPr>
              <w:t>O</w:t>
            </w:r>
            <w:r w:rsidRPr="00AD4192">
              <w:rPr>
                <w:rFonts w:ascii="Arial" w:eastAsia="Times New Roman" w:hAnsi="Arial" w:cs="Arial"/>
                <w:sz w:val="15"/>
                <w:szCs w:val="15"/>
                <w:vertAlign w:val="subscript"/>
                <w:lang w:eastAsia="sr-Latn-RS"/>
              </w:rPr>
              <w:t>4</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116,07</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Određivanje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Beo kristalan prašak ili zrnca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etanolu, slabo rastvorljiv u vodi i dietiletru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 pH</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2 - 2,5 (1:30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V. 1,2-dikarboksilna kiselina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Stavi se 50 mg uzorka u epruvetu, doda 2 do 3 mg rezorcinola i 1 ml sumporne kiseline, promućka, zagreva 5 min na 130°C i ohladi. Razblaži se vodom do 5 ml i dodaje 2:5 rastvor natrijum-hlorida u kapima do alkalne reakcije i razblaži vodom do 10 ml. Vidljiva je zelenkastoplava fluorescencija kada se posmatra pod UV svetlošću. </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G. Ispitivanje za dvostruke veze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Doda se 10 ml vode u 0,5 g uzorka i rastvori uz zagrevanje do ključanja. Dodaju se 2 do 3 kapi bromne vode TR u vruć rastvor. Bromna voda TR se obezbojava.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(120 °C, 4h)</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Temperatura topljenja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286 °C - 302 °C (zatvorena kapilara, brzo zagrevanje)</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Sulfatni ostatak</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Maleinska kiselina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Olovo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2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KALIJUM-BROMAT</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Sinonimi</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INS No. 924a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Definicija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Hemijska imena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Kalijum-bromat</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lastRenderedPageBreak/>
              <w:t>Hemijska formula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KBrO</w:t>
            </w:r>
            <w:r w:rsidRPr="00AD4192">
              <w:rPr>
                <w:rFonts w:ascii="Arial" w:eastAsia="Times New Roman" w:hAnsi="Arial" w:cs="Arial"/>
                <w:sz w:val="15"/>
                <w:szCs w:val="15"/>
                <w:vertAlign w:val="subscript"/>
                <w:lang w:eastAsia="sr-Latn-RS"/>
              </w:rPr>
              <w:t>3</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C.A.S. broj</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7758-01-2</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Molekulska masa</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167,01</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Određivanje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Najmanje 99,0% u odnosu na osušenu supstancu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Osobine</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Beli kristali ili zrnast prašak bez mirisa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Identifikacija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A. Rastvorljivost</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Rastvorljiv u vodi, gotovo nerastvorljiv u etanolu</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B. Pozitivno ispitivanje za kalijum i za bromate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2 - 2,5 (1:30 rastvor)</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b/>
                <w:bCs/>
                <w:lang w:eastAsia="sr-Latn-RS"/>
              </w:rPr>
              <w:t>Čistoća</w:t>
            </w:r>
          </w:p>
        </w:tc>
        <w:tc>
          <w:tcPr>
            <w:tcW w:w="0" w:type="auto"/>
            <w:gridSpan w:val="2"/>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Gubitak sušenjem</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0,5% (iznad odgovarajućeg desikanta)</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Kiselost ili alkalnost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Rastvori se 5 g uzorka uz zagrevanje u 60 ml sveže prokuvane i ohlađene vode. Ohladi se, dodaju se 3 kapi fenolftaleina TR i posmatra boja: </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ukoliko je rastvor ružičast doda se 0,4 ml 0,01M hlorovodonične kiseline. Ružičasta boja nestaje.</w:t>
            </w:r>
          </w:p>
        </w:tc>
      </w:tr>
      <w:tr w:rsidR="00AD4192" w:rsidRPr="00AD4192" w:rsidTr="00AD4192">
        <w:trPr>
          <w:tblCellSpacing w:w="15" w:type="dxa"/>
        </w:trPr>
        <w:tc>
          <w:tcPr>
            <w:tcW w:w="1485" w:type="pct"/>
            <w:hideMark/>
          </w:tcPr>
          <w:p w:rsidR="00AD4192" w:rsidRPr="00AD4192" w:rsidRDefault="00AD4192" w:rsidP="00AD4192">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ukoliko je rastvor bezbojan doda se 1,2 ml 0,01 M natrijum-hidroksida. Rastvor se boji ružičasto</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Arsen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3 mg/kg</w:t>
            </w:r>
          </w:p>
        </w:tc>
      </w:tr>
      <w:tr w:rsidR="00AD4192" w:rsidRPr="00AD4192" w:rsidTr="00AD4192">
        <w:trPr>
          <w:tblCellSpacing w:w="15" w:type="dxa"/>
        </w:trPr>
        <w:tc>
          <w:tcPr>
            <w:tcW w:w="1485" w:type="pct"/>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 xml:space="preserve">Teški metali </w:t>
            </w:r>
          </w:p>
        </w:tc>
        <w:tc>
          <w:tcPr>
            <w:tcW w:w="0" w:type="auto"/>
            <w:gridSpan w:val="2"/>
            <w:hideMark/>
          </w:tcPr>
          <w:p w:rsidR="00AD4192" w:rsidRPr="00AD4192" w:rsidRDefault="00AD4192" w:rsidP="00AD4192">
            <w:pPr>
              <w:spacing w:before="100" w:beforeAutospacing="1" w:after="100" w:afterAutospacing="1" w:line="240" w:lineRule="auto"/>
              <w:rPr>
                <w:rFonts w:ascii="Arial" w:eastAsia="Times New Roman" w:hAnsi="Arial" w:cs="Arial"/>
                <w:lang w:eastAsia="sr-Latn-RS"/>
              </w:rPr>
            </w:pPr>
            <w:r w:rsidRPr="00AD4192">
              <w:rPr>
                <w:rFonts w:ascii="Arial" w:eastAsia="Times New Roman" w:hAnsi="Arial" w:cs="Arial"/>
                <w:lang w:eastAsia="sr-Latn-RS"/>
              </w:rPr>
              <w:t>Najviše 10 mg/kg</w:t>
            </w:r>
          </w:p>
        </w:tc>
      </w:tr>
    </w:tbl>
    <w:p w:rsidR="00AD4192" w:rsidRDefault="00AD4192" w:rsidP="00AD4192">
      <w:pPr>
        <w:pStyle w:val="normal0"/>
      </w:pPr>
      <w:r>
        <w:t xml:space="preserve">Odredbe ovog pravilnika koje se odnose na uslove upotrebe aditiva, prestaju da važe danom stupanja na snagu Pravilnika o kvalitetu i uslovima upotrebe aditiva u namirnicama i o drugim zahtevima za aditive i njihove mešavine ("Sl. list SCG", br. 56/2003), odnosno 3. januara 2004. godine. </w:t>
      </w:r>
      <w:r>
        <w:br/>
        <w:t xml:space="preserve">Odredbe ovog pravilnika koje se odnose na deklarisanje i označavanje upakovanih namirnica, prestaju da važe danom stupanja na snagu Pravilnika o deklarisanju i označavanju upakovanih namirnica ("Sl. list SCG", br. 4/2004), odnosno 31. januara 2004. godine. </w:t>
      </w:r>
    </w:p>
    <w:p w:rsidR="0084341E" w:rsidRDefault="0084341E"/>
    <w:sectPr w:rsidR="00843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92"/>
    <w:rsid w:val="0084341E"/>
    <w:rsid w:val="00AD419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D4192"/>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D4192"/>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AD419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AD4192"/>
    <w:rPr>
      <w:rFonts w:ascii="Arial" w:hAnsi="Arial" w:cs="Arial" w:hint="default"/>
      <w:strike w:val="0"/>
      <w:dstrike w:val="0"/>
      <w:color w:val="800080"/>
      <w:u w:val="single"/>
      <w:effect w:val="none"/>
    </w:rPr>
  </w:style>
  <w:style w:type="paragraph" w:customStyle="1" w:styleId="singl">
    <w:name w:val="singl"/>
    <w:basedOn w:val="Normal"/>
    <w:rsid w:val="00AD4192"/>
    <w:pPr>
      <w:spacing w:after="24" w:line="240" w:lineRule="auto"/>
    </w:pPr>
    <w:rPr>
      <w:rFonts w:ascii="Arial" w:eastAsia="Times New Roman" w:hAnsi="Arial" w:cs="Arial"/>
      <w:lang w:eastAsia="sr-Latn-RS"/>
    </w:rPr>
  </w:style>
  <w:style w:type="paragraph" w:customStyle="1" w:styleId="tabelamolovani">
    <w:name w:val="tabelamolovani"/>
    <w:basedOn w:val="Normal"/>
    <w:rsid w:val="00AD419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D4192"/>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D4192"/>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D4192"/>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D4192"/>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D4192"/>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D4192"/>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D4192"/>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D4192"/>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D419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D4192"/>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D419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D419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D419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D419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D419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D4192"/>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D4192"/>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D4192"/>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D4192"/>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D4192"/>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D4192"/>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D4192"/>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D4192"/>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D419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D4192"/>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D4192"/>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D4192"/>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D4192"/>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D4192"/>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D419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D4192"/>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D4192"/>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D4192"/>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D4192"/>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D4192"/>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D4192"/>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D4192"/>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D41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D41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D4192"/>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D41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D41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D4192"/>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D4192"/>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D4192"/>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D419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D419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D419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D419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D419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D419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D419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D419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D419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D419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D419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D419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D419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D419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D419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D4192"/>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D4192"/>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D4192"/>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D4192"/>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D4192"/>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D4192"/>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D4192"/>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D4192"/>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D4192"/>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D4192"/>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D4192"/>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D4192"/>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D4192"/>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D4192"/>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D4192"/>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D4192"/>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D4192"/>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D4192"/>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D4192"/>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D4192"/>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D4192"/>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D4192"/>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D4192"/>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D4192"/>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D4192"/>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D4192"/>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D4192"/>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D4192"/>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D4192"/>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D419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D4192"/>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D4192"/>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D4192"/>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D4192"/>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D4192"/>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D4192"/>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D4192"/>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D4192"/>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D4192"/>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D4192"/>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D4192"/>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D4192"/>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D4192"/>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D4192"/>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D4192"/>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D4192"/>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D4192"/>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AD4192"/>
    <w:rPr>
      <w:sz w:val="15"/>
      <w:szCs w:val="15"/>
      <w:vertAlign w:val="superscript"/>
    </w:rPr>
  </w:style>
  <w:style w:type="character" w:customStyle="1" w:styleId="indeks1">
    <w:name w:val="indeks1"/>
    <w:basedOn w:val="DefaultParagraphFont"/>
    <w:rsid w:val="00AD4192"/>
    <w:rPr>
      <w:sz w:val="15"/>
      <w:szCs w:val="15"/>
      <w:vertAlign w:val="subscript"/>
    </w:rPr>
  </w:style>
  <w:style w:type="character" w:customStyle="1" w:styleId="simboli1">
    <w:name w:val="simboli1"/>
    <w:basedOn w:val="DefaultParagraphFont"/>
    <w:rsid w:val="00AD4192"/>
    <w:rPr>
      <w:rFonts w:ascii="Symbol" w:hAnsi="Symbol" w:hint="default"/>
      <w:sz w:val="22"/>
      <w:szCs w:val="22"/>
    </w:rPr>
  </w:style>
  <w:style w:type="character" w:customStyle="1" w:styleId="clan1">
    <w:name w:val="clan1"/>
    <w:basedOn w:val="DefaultParagraphFont"/>
    <w:rsid w:val="00AD4192"/>
    <w:rPr>
      <w:rFonts w:ascii="Arial" w:hAnsi="Arial" w:cs="Arial"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AD4192"/>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D4192"/>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AD419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AD4192"/>
    <w:rPr>
      <w:rFonts w:ascii="Arial" w:hAnsi="Arial" w:cs="Arial" w:hint="default"/>
      <w:strike w:val="0"/>
      <w:dstrike w:val="0"/>
      <w:color w:val="800080"/>
      <w:u w:val="single"/>
      <w:effect w:val="none"/>
    </w:rPr>
  </w:style>
  <w:style w:type="paragraph" w:customStyle="1" w:styleId="singl">
    <w:name w:val="singl"/>
    <w:basedOn w:val="Normal"/>
    <w:rsid w:val="00AD4192"/>
    <w:pPr>
      <w:spacing w:after="24" w:line="240" w:lineRule="auto"/>
    </w:pPr>
    <w:rPr>
      <w:rFonts w:ascii="Arial" w:eastAsia="Times New Roman" w:hAnsi="Arial" w:cs="Arial"/>
      <w:lang w:eastAsia="sr-Latn-RS"/>
    </w:rPr>
  </w:style>
  <w:style w:type="paragraph" w:customStyle="1" w:styleId="tabelamolovani">
    <w:name w:val="tabelamolovani"/>
    <w:basedOn w:val="Normal"/>
    <w:rsid w:val="00AD419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D4192"/>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D4192"/>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D4192"/>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D4192"/>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D4192"/>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D4192"/>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D4192"/>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D4192"/>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D419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D4192"/>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D419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D419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D419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D419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D419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D4192"/>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D4192"/>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D4192"/>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D4192"/>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D4192"/>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D4192"/>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D4192"/>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D4192"/>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D419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D4192"/>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D4192"/>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D4192"/>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D4192"/>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D4192"/>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D4192"/>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D419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D4192"/>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D4192"/>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D4192"/>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D4192"/>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D4192"/>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D4192"/>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D4192"/>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D41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D41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D4192"/>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D41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D41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D4192"/>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D4192"/>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D4192"/>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D419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D419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D419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D419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D419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D419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D419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D419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D419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D419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D419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D419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D419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D419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D419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D4192"/>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D4192"/>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D4192"/>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D4192"/>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D4192"/>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D4192"/>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D4192"/>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D4192"/>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D4192"/>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D4192"/>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D4192"/>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D4192"/>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D4192"/>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D4192"/>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D4192"/>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D4192"/>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D4192"/>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D4192"/>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D4192"/>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D4192"/>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D4192"/>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D4192"/>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D4192"/>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D4192"/>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D4192"/>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D4192"/>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D4192"/>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D4192"/>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D4192"/>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D419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D4192"/>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D4192"/>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D4192"/>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D4192"/>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D4192"/>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D4192"/>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D4192"/>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D4192"/>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D4192"/>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D4192"/>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D4192"/>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D4192"/>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D4192"/>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D4192"/>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D4192"/>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D4192"/>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D4192"/>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AD4192"/>
    <w:rPr>
      <w:sz w:val="15"/>
      <w:szCs w:val="15"/>
      <w:vertAlign w:val="superscript"/>
    </w:rPr>
  </w:style>
  <w:style w:type="character" w:customStyle="1" w:styleId="indeks1">
    <w:name w:val="indeks1"/>
    <w:basedOn w:val="DefaultParagraphFont"/>
    <w:rsid w:val="00AD4192"/>
    <w:rPr>
      <w:sz w:val="15"/>
      <w:szCs w:val="15"/>
      <w:vertAlign w:val="subscript"/>
    </w:rPr>
  </w:style>
  <w:style w:type="character" w:customStyle="1" w:styleId="simboli1">
    <w:name w:val="simboli1"/>
    <w:basedOn w:val="DefaultParagraphFont"/>
    <w:rsid w:val="00AD4192"/>
    <w:rPr>
      <w:rFonts w:ascii="Symbol" w:hAnsi="Symbol" w:hint="default"/>
      <w:sz w:val="22"/>
      <w:szCs w:val="22"/>
    </w:rPr>
  </w:style>
  <w:style w:type="character" w:customStyle="1" w:styleId="clan1">
    <w:name w:val="clan1"/>
    <w:basedOn w:val="DefaultParagraphFont"/>
    <w:rsid w:val="00AD4192"/>
    <w:rPr>
      <w:rFonts w:ascii="Arial" w:hAnsi="Arial" w:cs="Arial"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11583">
      <w:bodyDiv w:val="1"/>
      <w:marLeft w:val="0"/>
      <w:marRight w:val="0"/>
      <w:marTop w:val="0"/>
      <w:marBottom w:val="0"/>
      <w:divBdr>
        <w:top w:val="none" w:sz="0" w:space="0" w:color="auto"/>
        <w:left w:val="none" w:sz="0" w:space="0" w:color="auto"/>
        <w:bottom w:val="none" w:sz="0" w:space="0" w:color="auto"/>
        <w:right w:val="none" w:sz="0" w:space="0" w:color="auto"/>
      </w:divBdr>
    </w:div>
    <w:div w:id="19111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13165</Words>
  <Characters>75043</Characters>
  <Application>Microsoft Office Word</Application>
  <DocSecurity>0</DocSecurity>
  <Lines>625</Lines>
  <Paragraphs>176</Paragraphs>
  <ScaleCrop>false</ScaleCrop>
  <Company/>
  <LinksUpToDate>false</LinksUpToDate>
  <CharactersWithSpaces>88032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2017-02-09T14:05:00Z</dcterms:created>
  <dcterms:modified xsi:type="dcterms:W3CDTF">2017-02-09T14:06:00Z</dcterms:modified>
</cp:coreProperties>
</file>