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8E583E" w:rsidRPr="008E583E" w:rsidTr="008E583E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8E583E" w:rsidRPr="008E583E" w:rsidRDefault="008E583E" w:rsidP="008E583E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8E583E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ZAKON</w:t>
            </w:r>
          </w:p>
          <w:p w:rsidR="008E583E" w:rsidRPr="008E583E" w:rsidRDefault="008E583E" w:rsidP="008E583E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8E583E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JAVNOM ZDRAVLJU</w:t>
            </w:r>
          </w:p>
          <w:bookmarkEnd w:id="0"/>
          <w:p w:rsidR="008E583E" w:rsidRPr="008E583E" w:rsidRDefault="008E583E" w:rsidP="008E583E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8E583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15/2016)</w:t>
            </w:r>
          </w:p>
        </w:tc>
      </w:tr>
    </w:tbl>
    <w:p w:rsidR="008E583E" w:rsidRPr="008E583E" w:rsidRDefault="008E583E" w:rsidP="008E583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" w:name="str_1"/>
      <w:bookmarkEnd w:id="1"/>
      <w:r w:rsidRPr="008E583E">
        <w:rPr>
          <w:rFonts w:ascii="Arial" w:eastAsia="Times New Roman" w:hAnsi="Arial" w:cs="Arial"/>
          <w:sz w:val="31"/>
          <w:szCs w:val="31"/>
          <w:lang w:eastAsia="sr-Latn-RS"/>
        </w:rPr>
        <w:t xml:space="preserve">I OSNOVNE ODREDBE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1"/>
      <w:bookmarkEnd w:id="2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Ovim zakonom uređuju se oblasti delovanja javnog zdravlja, nadležnosti, planiranje, sprovođenje aktivnosti u vezi sa očuvanjem i unapređenjem zdravlja stanovništva, kao i način finansiranja.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Cilj ovog zakona je ostvarivanje javnog interesa, stvaranjem uslova za očuvanje i unapređenje zdravlja stanovništva putem sveobuhvatnih aktivnosti društva.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2"/>
      <w:bookmarkEnd w:id="3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Pojedini izrazi upotrebljeni u ovom zakonu imaju sledeće značenje: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zdravlje </w:t>
      </w:r>
      <w:r w:rsidRPr="008E583E">
        <w:rPr>
          <w:rFonts w:ascii="Arial" w:eastAsia="Times New Roman" w:hAnsi="Arial" w:cs="Arial"/>
          <w:lang w:eastAsia="sr-Latn-RS"/>
        </w:rPr>
        <w:t xml:space="preserve">jeste stanje potpunog fizičkog, mentalnog i socijalnog blagostanja, a ne samo odsustvo bolesti ili nesposobnosti;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javno zdravlje </w:t>
      </w:r>
      <w:r w:rsidRPr="008E583E">
        <w:rPr>
          <w:rFonts w:ascii="Arial" w:eastAsia="Times New Roman" w:hAnsi="Arial" w:cs="Arial"/>
          <w:lang w:eastAsia="sr-Latn-RS"/>
        </w:rPr>
        <w:t xml:space="preserve">je skup znanja, veština i aktivnosti usmerenih na unapređenje zdravlja, sprečavanje i suzbijanje bolesti, produženje i poboljšanje kvaliteta života putem organizovanih mera društva;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sistem javnog zdravlja </w:t>
      </w:r>
      <w:r w:rsidRPr="008E583E">
        <w:rPr>
          <w:rFonts w:ascii="Arial" w:eastAsia="Times New Roman" w:hAnsi="Arial" w:cs="Arial"/>
          <w:lang w:eastAsia="sr-Latn-RS"/>
        </w:rPr>
        <w:t xml:space="preserve">je sistem koji obezbeđuje uslove za očuvanje i unapređenje zdravlja stanovništva, kroz aktivnosti nosilaca i učesnika u javnom zdravlju;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oblasti delovanja javnog zdravlja </w:t>
      </w:r>
      <w:r w:rsidRPr="008E583E">
        <w:rPr>
          <w:rFonts w:ascii="Arial" w:eastAsia="Times New Roman" w:hAnsi="Arial" w:cs="Arial"/>
          <w:lang w:eastAsia="sr-Latn-RS"/>
        </w:rPr>
        <w:t xml:space="preserve">su funkcije javnog zdravlja, skupovi aktivnosti i usluga koje su prevashodno namenjene populaciji kao celini i čijim se sprovođenjem izvršavaju glavni zadaci javnog zdravlja (nadzor nad zdravljem i blagostanjem populacije; praćenje i odgovor na opasnosti po zdravlje i vanredne situacije, zaštita zdravlja, uključujući bezbednost životne sredine i radne okoline, hrane i drugo; promocija zdravlja, uključujući aktivnosti usmerene na društvene odrednice zdravlja i nejednakosti u zdravlju; sprečavanje i suzbijanje zaraznih i nezaraznih bolesti, uključujući rano otkrivanje; obezbeđivanje dobrog upravljanja za zdravlje i blagostanje; obezbeđivanje kompetentnih javno-zdravstvenih kadrova; obezbeđivanje održive organizacione strukture i finansiranja; zastupanje, komunikacija i društvena mobilizacija za zdravlje i unapređenje javno-zdravstvenih istraživanja za politiku i praksu zasnovanu na dokazima);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nosioci aktivnosti u oblasti delovanja javnog zdravlja </w:t>
      </w:r>
      <w:r w:rsidRPr="008E583E">
        <w:rPr>
          <w:rFonts w:ascii="Arial" w:eastAsia="Times New Roman" w:hAnsi="Arial" w:cs="Arial"/>
          <w:lang w:eastAsia="sr-Latn-RS"/>
        </w:rPr>
        <w:t xml:space="preserve">su instituti i zavodi za javno zdravlje koji planiraju, sprovode, prate i vrednuju aktivnosti u oblasti delovanja javnog zdravlja, koordiniraju, usklađuju i stručno povezuju rad ostalih učesnika u sistemu javnog zdravlja za teritoriju za koju su osnovani;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6)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učesnici u oblasti javnog zdravlja </w:t>
      </w:r>
      <w:r w:rsidRPr="008E583E">
        <w:rPr>
          <w:rFonts w:ascii="Arial" w:eastAsia="Times New Roman" w:hAnsi="Arial" w:cs="Arial"/>
          <w:lang w:eastAsia="sr-Latn-RS"/>
        </w:rPr>
        <w:t xml:space="preserve">su organi Republike Srbije, autonomne pokrajine, jedinice lokalne samouprave, zdravstvena služba, organizacije zdravstvenog osiguranja, sistem socijalne zaštite, saveti za zdravlje pri jedinicama lokalne samouprave, vaspitno-obrazovne i druge ustanove, sredstva javnog informisanja, privredna društva, javna </w:t>
      </w:r>
      <w:r w:rsidRPr="008E583E">
        <w:rPr>
          <w:rFonts w:ascii="Arial" w:eastAsia="Times New Roman" w:hAnsi="Arial" w:cs="Arial"/>
          <w:lang w:eastAsia="sr-Latn-RS"/>
        </w:rPr>
        <w:lastRenderedPageBreak/>
        <w:t xml:space="preserve">preduzeća, preduzetnici, humanitarne, verske, sportske i druge organizacije i udruženja, porodica i građani;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7)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životna sredina </w:t>
      </w:r>
      <w:r w:rsidRPr="008E583E">
        <w:rPr>
          <w:rFonts w:ascii="Arial" w:eastAsia="Times New Roman" w:hAnsi="Arial" w:cs="Arial"/>
          <w:lang w:eastAsia="sr-Latn-RS"/>
        </w:rPr>
        <w:t xml:space="preserve">jeste skup prirodnih i stvorenih vrednosti čiji kompleksni međusobni odnosi čine okruženje, odnosno prostor i uslove za život;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8)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radna okolina </w:t>
      </w:r>
      <w:r w:rsidRPr="008E583E">
        <w:rPr>
          <w:rFonts w:ascii="Arial" w:eastAsia="Times New Roman" w:hAnsi="Arial" w:cs="Arial"/>
          <w:lang w:eastAsia="sr-Latn-RS"/>
        </w:rPr>
        <w:t xml:space="preserve">jeste prostor u kojem se obavlja rad i koji uključuje radna mesta, radne uslove, radne postupke i odnose u procesu rada;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9)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vanredna situacija </w:t>
      </w:r>
      <w:r w:rsidRPr="008E583E">
        <w:rPr>
          <w:rFonts w:ascii="Arial" w:eastAsia="Times New Roman" w:hAnsi="Arial" w:cs="Arial"/>
          <w:lang w:eastAsia="sr-Latn-RS"/>
        </w:rPr>
        <w:t xml:space="preserve">je stanje kada su rizici i pretnje ili posledice katastrofa, vanrednih događaja i drugih opasnosti po stanovništvo, životnu sredinu i materijalna dobra takvog obima i intenziteta da njihov nastanak ili posledice nije moguće sprečiti ili otkloniti redovnim delovanjem nadležnih organa i službi, zbog čega je za njihovo ublažavanje i otklanjanje neophodno upotrebiti posebne mere, snage i sredstva uz pojačan režim rada;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10)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mentalno zdravlje </w:t>
      </w:r>
      <w:r w:rsidRPr="008E583E">
        <w:rPr>
          <w:rFonts w:ascii="Arial" w:eastAsia="Times New Roman" w:hAnsi="Arial" w:cs="Arial"/>
          <w:lang w:eastAsia="sr-Latn-RS"/>
        </w:rPr>
        <w:t xml:space="preserve">obuhvata ponašanje, mišljenje, govor, osećanje i raspoloženje pojedinca, njegov odnos prema sebi i drugima i predstavlja integralni deo individualnog zdravlja, dobrobiti i razvoja zajednice;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11)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socijalno zdravlje </w:t>
      </w:r>
      <w:r w:rsidRPr="008E583E">
        <w:rPr>
          <w:rFonts w:ascii="Arial" w:eastAsia="Times New Roman" w:hAnsi="Arial" w:cs="Arial"/>
          <w:lang w:eastAsia="sr-Latn-RS"/>
        </w:rPr>
        <w:t xml:space="preserve">uključuje sposobnost da se formiraju zadovoljavajući međuljudski odnosi, takođe se odnosi na sposobnost prilagođavanja u različitim društvenim situacijama i sposobnost odgovarajućeg reagovanja u raznovrsnim okruženjima;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12)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sanitarno-higijenski nadzor </w:t>
      </w:r>
      <w:r w:rsidRPr="008E583E">
        <w:rPr>
          <w:rFonts w:ascii="Arial" w:eastAsia="Times New Roman" w:hAnsi="Arial" w:cs="Arial"/>
          <w:lang w:eastAsia="sr-Latn-RS"/>
        </w:rPr>
        <w:t xml:space="preserve">predstavlja aktivnost usmerenu na prikupljanje, analizu i tumačenje podataka o ispunjenosti sanitarnih, tehničkih i higijenskih uslova u okviru delatnosti javnog snabdevanja vodom za piće, zdravstvene ispravnosti životnih namirnica, predmeta opšte upotrebe, prikupljanja i dispozicije otpadnih materija, uređenja naselja, objekata za rad i boravak ljudi, javnih površina, prevoznih sredstava i drugih objekata, delatnosti i opreme koje podležu sanitarnom nadzoru ili imaju javno zdravstveni značaj, a u cilju praćenja ispunjenosti zakonom propisanih uslova i predlaganja mera za očuvanje i unapređenje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13)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epidemiološki nadzor </w:t>
      </w:r>
      <w:r w:rsidRPr="008E583E">
        <w:rPr>
          <w:rFonts w:ascii="Arial" w:eastAsia="Times New Roman" w:hAnsi="Arial" w:cs="Arial"/>
          <w:lang w:eastAsia="sr-Latn-RS"/>
        </w:rPr>
        <w:t xml:space="preserve">je stalno sistematsko prikupljanje, analiza i tumačenje podataka povezanih sa zdravljem, a bitnih za planiranje, primenu i evaluaciju prakse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14)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imunizacija </w:t>
      </w:r>
      <w:r w:rsidRPr="008E583E">
        <w:rPr>
          <w:rFonts w:ascii="Arial" w:eastAsia="Times New Roman" w:hAnsi="Arial" w:cs="Arial"/>
          <w:lang w:eastAsia="sr-Latn-RS"/>
        </w:rPr>
        <w:t xml:space="preserve">je veštačko izazivanje aktivnog imuniteta kod osetljivog domaćina, unošenjem specifičnog antigena patogenog organizma obično parenteralnom injekcijom, ponekad oralno ili nazalno;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15)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osetljive društvene grupe </w:t>
      </w:r>
      <w:r w:rsidRPr="008E583E">
        <w:rPr>
          <w:rFonts w:ascii="Arial" w:eastAsia="Times New Roman" w:hAnsi="Arial" w:cs="Arial"/>
          <w:lang w:eastAsia="sr-Latn-RS"/>
        </w:rPr>
        <w:t xml:space="preserve">jesu grupe stanovništva koje su izložene većem riziku obolevanja u odnosu na ukupnu populaciju;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16)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faktor rizika </w:t>
      </w:r>
      <w:r w:rsidRPr="008E583E">
        <w:rPr>
          <w:rFonts w:ascii="Arial" w:eastAsia="Times New Roman" w:hAnsi="Arial" w:cs="Arial"/>
          <w:lang w:eastAsia="sr-Latn-RS"/>
        </w:rPr>
        <w:t xml:space="preserve">jeste aspekt individualnog ponašanja ili životnog stila, izlaganje uticajima životne sredine, urođena ili nasleđena karakteristika, za koje se na osnovu naučnih i stručnih dokaza zna da su povezani sa nepovoljnim ishodima po zdravlje;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17)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analiza rizika </w:t>
      </w:r>
      <w:r w:rsidRPr="008E583E">
        <w:rPr>
          <w:rFonts w:ascii="Arial" w:eastAsia="Times New Roman" w:hAnsi="Arial" w:cs="Arial"/>
          <w:lang w:eastAsia="sr-Latn-RS"/>
        </w:rPr>
        <w:t xml:space="preserve">sastoji se od procene rizika, upravljanja rizikom i komunikacije o riziku;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18)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procena rizika (kao deo analize rizika) </w:t>
      </w:r>
      <w:r w:rsidRPr="008E583E">
        <w:rPr>
          <w:rFonts w:ascii="Arial" w:eastAsia="Times New Roman" w:hAnsi="Arial" w:cs="Arial"/>
          <w:lang w:eastAsia="sr-Latn-RS"/>
        </w:rPr>
        <w:t xml:space="preserve">predstavlja postupak koji se sastoji od identifikacije opasnosti, opisa opasnosti, procene izloženosti stanovništva i opisa rizika po zdravlje stanovništva;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lastRenderedPageBreak/>
        <w:t xml:space="preserve">19)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registar izvora (katastar) zagađivanja </w:t>
      </w:r>
      <w:r w:rsidRPr="008E583E">
        <w:rPr>
          <w:rFonts w:ascii="Arial" w:eastAsia="Times New Roman" w:hAnsi="Arial" w:cs="Arial"/>
          <w:lang w:eastAsia="sr-Latn-RS"/>
        </w:rPr>
        <w:t xml:space="preserve">je skup sistematizovanih podataka i informacija o vrstama, količinama, načinu i mestu unošenja, ispuštanja ili odlaganja zagađujućih materija u gasovitom, tečnom i čvrstom agregatnom stanju ili ispuštanja energije iz tačkastih, linijskih i površinskih izvora zagađivanja u životnu sredinu;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20)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zdravlje u svim politikama </w:t>
      </w:r>
      <w:r w:rsidRPr="008E583E">
        <w:rPr>
          <w:rFonts w:ascii="Arial" w:eastAsia="Times New Roman" w:hAnsi="Arial" w:cs="Arial"/>
          <w:lang w:eastAsia="sr-Latn-RS"/>
        </w:rPr>
        <w:t xml:space="preserve">je javnozdravstvena politika usmerena na socijalno-ekonomske determinante zdravlja i smanjivanje nejednakosti u zdravlju;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21) </w:t>
      </w:r>
      <w:r w:rsidRPr="008E583E">
        <w:rPr>
          <w:rFonts w:ascii="Arial" w:eastAsia="Times New Roman" w:hAnsi="Arial" w:cs="Arial"/>
          <w:b/>
          <w:bCs/>
          <w:lang w:eastAsia="sr-Latn-RS"/>
        </w:rPr>
        <w:t xml:space="preserve">informacioni sistem javnog zdravlja </w:t>
      </w:r>
      <w:r w:rsidRPr="008E583E">
        <w:rPr>
          <w:rFonts w:ascii="Arial" w:eastAsia="Times New Roman" w:hAnsi="Arial" w:cs="Arial"/>
          <w:lang w:eastAsia="sr-Latn-RS"/>
        </w:rPr>
        <w:t xml:space="preserve">predstavlja skup metoda i postupaka kojima se prikupljaju, obrađuju, analiziraju, skladište, pretražuju, pronalaze, prenose, kombinuju i prikazuju podaci od interesa za javno zdravlje iz različitih izvora podataka. </w:t>
      </w:r>
    </w:p>
    <w:p w:rsidR="008E583E" w:rsidRPr="008E583E" w:rsidRDefault="008E583E" w:rsidP="008E583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" w:name="str_2"/>
      <w:bookmarkEnd w:id="4"/>
      <w:r w:rsidRPr="008E583E">
        <w:rPr>
          <w:rFonts w:ascii="Arial" w:eastAsia="Times New Roman" w:hAnsi="Arial" w:cs="Arial"/>
          <w:sz w:val="31"/>
          <w:szCs w:val="31"/>
          <w:lang w:eastAsia="sr-Latn-RS"/>
        </w:rPr>
        <w:t xml:space="preserve">II NAČELA JAVNOG ZDRAVLJA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3"/>
      <w:bookmarkEnd w:id="5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Načela javnog zdravlja su: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usmerenost na stanovništvo kao celinu, društvene grupe i pojedince sa ciljem očuvanja i unapređenja zdravlja koja se ostvaruje učešćem celokupnog društva;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zastupljenost zdravlja u svim politikama sa ciljem da se objedine napori i koordiniraju nadležnosti svih nosilaca i učesnika u oblasti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postizanje solidarnosti i jednakosti u javnom zdravlju za sve i naglašena pažnja za potrebe osetljivih društvenih grupa;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odgovornost svih nosilaca i učesnika u sistemu javnog zdravlja u okviru svojih nadležnosti i aktivnosti;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naučna zasnovanost sa ciljem da se oblasti delovanja u javnom zdravlju zasnivaju na raspoloživim stručnim i naučnim dokazima. </w:t>
      </w:r>
    </w:p>
    <w:p w:rsidR="008E583E" w:rsidRPr="008E583E" w:rsidRDefault="008E583E" w:rsidP="008E583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6" w:name="str_3"/>
      <w:bookmarkEnd w:id="6"/>
      <w:r w:rsidRPr="008E583E">
        <w:rPr>
          <w:rFonts w:ascii="Arial" w:eastAsia="Times New Roman" w:hAnsi="Arial" w:cs="Arial"/>
          <w:sz w:val="31"/>
          <w:szCs w:val="31"/>
          <w:lang w:eastAsia="sr-Latn-RS"/>
        </w:rPr>
        <w:t xml:space="preserve">III OBLASTI DELOVANJA JAVNOG ZDRAVLJA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4"/>
      <w:bookmarkEnd w:id="7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Javno zdravlje sprovode nosioci i učesnici u oblastima delovanja javnog zdravlja.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Nosioci aktivnosti u oblastima delovanja javnog zdravlja su instituti i zavodi za javno zdravlje koji planiraju, sprovode, prate i evaluiraju aktivnosti javnog zdravlja, koordiniraju, usklađuju i stručno povezuju rad učesnika u sistemu javnog zdravlja za teritoriju za koju su osnovani.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Aktivnosti instituta i zavoda za javno zdravlje sprovode se i putem programa u saradnji sa učesnicima u sistemu javnog zdravlja.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U obezbeđivanju i sprovođenju javnog zdravlja u Republici Srbiji aktivno učestvuju: organi državne uprave Republike Srbije, autonomne pokrajine, jedinice lokalne samouprave, zdravstvena služba, organizacija za zdravstveno osiguranje, ustanove socijalne zaštite, vaspitno-obrazovne i druge ustanove, sredstva javnog informisanja, privredna društva, javna preduzeća, preduzetnici, humanitarna, verska, sportska i druga udruženja, porodica i građani.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5"/>
      <w:bookmarkEnd w:id="8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5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Oblasti delovanja javnog zdravlja su: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fizičko, mentalno i socijalno zdravlje stanovništva;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promocija zdravlja i prevencija bolesti;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životna sredina i zdravlje stanovništva;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radna okolina i zdravlje stanovništva;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organizacija i funkcionisanje zdravstvenog sistema;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6) postupanje u kriznim i vanrednim situacijama.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4"/>
      <w:bookmarkEnd w:id="9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Fizičko, mentalno i socijalno zdravlje stanovništva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6"/>
      <w:bookmarkEnd w:id="10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Javno zdravlje u oblasti fizičkog, mentalnog i socijalnog zdravlja stanovništva obuhvata: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praćenje i analizu zdravlja i zdravstvene zaštite stanovništva u svim životnim dobima, a posebno zdravlja osetljivih društvenih grupa i utvrđivanje prioriteta za promociju zdravlja i prevenciju bolesti kroz: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(1) praćenje zdravstvenog stanja pojedinca, populacionih grupa kao i celokupnog stanovništva koje podrazumeva analizu uzroka oboljevanja i umiranja stanovništva, radne nesposobnosti i invaliditeta, na osnovu biostatističkih pokazatelja,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(2) sprovođenje i analizu posebnih istraživanja o zdravlju i faktorima koji utiču na zdravlje stanovništva i osetljivih društvenih grupa (žene, deca, stari, osobe sa invaliditetom, siromašni i druge osetljive društvene grupe),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(3) praćenje i analizu rada, organizacije, resursa i korišćenja zdravstvene zaštite u zdravstvenim ustanovama na primarnom, sekundarnom i tercijarnom nivou, kao i procenu dostupnosti i pristupačnosti zdravstvene zaštite na svim nivoima;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procena rizika (rizici iz životne sredine i radne okoline, nepravilna ishrana, fizička neaktivnost, rizično seksualno ponašanje, nebezbedno ponašanje u saobraćaju, upotreba duvana, alkohola i psihoaktivnih kontrolisanih supstanci, kockanje, igre na sreću, stres, nasilje i zlostavljanje, socijalna isključenost);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analiza rizika iz tačke 2. ovog stava i predlaganje programa prevencije bolesti i unapređenja zdravlja, sprovođenje aktivnosti i evaluaciji uspešnosti, delotvornosti i ekonomske isplativosti sprovedenih programa;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sanitarno-higijenski i epidemiološki nadzor u cilju sprečavanja pojave i preduzimanje mera u cilju suzbijanja nezaraznih i zaraznih bolesti;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razvoj sistema zdravstvene statistike radi unapređenja zdravstvenih informacija za nadzor, procenu i evaluaciju zdravlja stanovništva.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lastRenderedPageBreak/>
        <w:t xml:space="preserve">Aktivnosti iz stava 1. tač. 1) do 5) ovog člana koordiniraju i sprovode instituti i zavodi za javno zdravlje na teritoriji za koju su osnovani u saradnji sa učesnicima u oblasti delovanja javnog zdravlja.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str_5"/>
      <w:bookmarkEnd w:id="11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Promocija zdravlja i prevencija bolesti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7"/>
      <w:bookmarkEnd w:id="12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Promocija zdravlja i prevencija bolesti obuhvataju: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donošenje programa promocije zdravlja u saradnji državnih organa, autonomne pokrajine, jedinica lokalne samouprave, zdravstvene službe i građana, a na osnovu analize rizika i zdravstvenih potreba stanovništva;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sprovođenje i evaluaciju programa promocije zdravlja, naglašavanjem vaspitanja za zdravlje i razvoja zajednice, uključujući i nacionalne kampanje promocije zdravlja i zdravih stilova života;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unapređivanje i razvijanje aktivnosti promocije zdravlja usmerenih na očuvanje i unapređenje uslova životne sredine i radne okoline, zdrave stilove života (pravilna ishrana, fizička aktivnost, lična higijena, reproduktivno i seksualno zdravlje i dr.) i na sprečavanje i suzbijanje rizičnih ponašanja (pušenje, štetna upotreba alkohola, zloupotreba droga i dr.);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primordijalnu, primarnu, sekundarnu i tercijarnu prevenciju zaraznih bolesti, hroničnih masovnih nezaraznih bolesti i retkih bolesti, povreda i trovanja, uključujući i poremećaje u ishrani, alkoholizam, narkomaniju i druge bolesti zavisnosti, uključujući univerzalnu, selektivnu i indikovanu selekciju;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nacionalni program imunizacije.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str_6"/>
      <w:bookmarkEnd w:id="13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3. Životna sredina i zdravlje stanovništva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8"/>
      <w:bookmarkEnd w:id="14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Sprovođenje javnog zdravlja u oblasti životne sredine i zdravlja stanovništva obuhvata: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praćenje i analizu stanja životne sredine, odnosno analizu vode (površinske i podzemne vode, vode koje se koriste za piće i rekreaciju), vazduha, zemljišta, buke, vibracija, jonizujućeg zračenja, nejonizujućeg zračenja, otpadnih voda i otpada;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praćenje i kontrolu kvaliteta i zdravstvene ispravnosti vode za piće i procenu uticaja njenog zagađenja na zdravlje stanovništva;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praćenje i kontrolu zdravstvene ispravnosti životnih namirnica i predmeta opšte upotrebe u cilju nadzora kroz posebne programe ministarstva zdravlja i lokalne samouprave i procenu njihovog uticaja na zdravlje stanovništva;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dezinfekciju, dezinsekciju, deratizaciju i praćenje prisustva štetnih mikro i makroorganizama;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kontrolu sanitarno-higijenskih standarda u objektima u kojima se obavlja: zdravstvena delatnost, delatnost proizvodnje i prometa životnih namirnica i predmeta opšte upotrebe, delatnost javnog snabdevanja stanovništva vodom za piće, ugostiteljska delatnost, pružanje </w:t>
      </w:r>
      <w:r w:rsidRPr="008E583E">
        <w:rPr>
          <w:rFonts w:ascii="Arial" w:eastAsia="Times New Roman" w:hAnsi="Arial" w:cs="Arial"/>
          <w:lang w:eastAsia="sr-Latn-RS"/>
        </w:rPr>
        <w:lastRenderedPageBreak/>
        <w:t xml:space="preserve">usluga održavanja higijene, nege i ulepšavanja lica i tela i nemedicinskih estetskih intervencija kojima se narušava integritet kože, delatnost socijalne zaštite, vaspitno-obrazovna delatnost, delatnost kulture, fizičke kulture, sporta i rekreacije i delatnost javnog saobraćaja;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6) davanje mišljenja o dokumentima prostornog i urbanističkog planiranja, uključujući i tehničku dokumentaciju, u smislu zakona kojim se uređuje planiranje i izgradnja u delu koji se odnosi na zdravlje stanovništva;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7) procenu rizika po zdravlje stanovništva na osnovu registra izvora (katastra) zagađivanja;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8) praćenje i analizu zdravstvenog stanja stanovništva i procenu rizika po zdravlje u vezi sa uticajima iz životne sredine, uključujući i procenu epidemiološke situacije;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9) širenje saznanja i uključivanje stanovništva u akcijama unapređenja stanja životne sredine.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U stavu 1. tačka 1) ovog člana instituti i zavodi za javno zdravlje nadležni su za praćenje i analizu voda, vazduha, zemljišta i buke u naseljenim mestima vezano za uticaje na zdravlje.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Instituti i zavodi za javno zdravlje nadležni su za poslove iz stava 1. tač. 2), 3), 6), 7) i 8) ovog člana.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Poslove iz stava 1. tačka 5) ovog člana instituti i zavodi za javno zdravlje sprovode samostalno ili u saradnji sa nadležnim inspektorima.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Ministar zdravlja, ministar nadležan za poslove zaštite životne sredine i ministar nadležan za poslove građevinarstva i prostornog planiranja sporazumno propisuju bliže uslove za obavljanje poslova iz stava 1. ovog člana.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str_7"/>
      <w:bookmarkEnd w:id="15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4. Radna okolina i zdravlje stanovništva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9"/>
      <w:bookmarkEnd w:id="16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Sprovođenje javnog zdravlja u oblasti radne okoline i zdravlja radno aktivnog stanovništva obuhvata: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utvrđivanje stručno-medicinskih stavova u oblasti medicine rada, epidemiološkog nadzora, promocije zdravlja na radu i pružanje stručno-metodološke pomoći u njihovom sprovođenju;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organizovanje i sprovođenje informacionog sistema za prikupljanje podataka i praćenje epidemiološke situacije u oblasti profesionalnih bolesti, oboljenja u vezi sa radom, povredama na radu i predlaganje mera za njihovo sprečavanje i suzbijanje;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praćenje i proučavanje uslova rada, izučavanje profesionalnih rizika (kvalifikacija i procena) i njihovog uticaja na zdravlje izloženih zaposlenih;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unapređivanje uslova rada, zdravstvene zaštite zaposlenih i koordiniranje aktivnosti;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utvrđivanje jedinstvene metodologije i postupaka u planiranju i sprovođenju mera preventivne zaštite zdravlja zaposlenih.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lastRenderedPageBreak/>
        <w:t xml:space="preserve">Zdravstvena zaštita zaposlenih iz stava 1. tačka 4) ovog člana sprovodi se u zdravstvenim ustanovama (dom zdravlja, zavod za zdravstvenu zaštitu radnika i zavod za medicinu rada).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Institut za medicinu rada i zavod za zdravstvenu zaštitu radnika nadležni su za poslove iz stava 1. tač. 1), 2), 3) i 5) ovog člana.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Nacionalni program zaštite zdravlja radno aktivnog stanovništva donosi Vlada na predlog ministra zdravlja.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Ministar zdravlja, ministar nadležan za poslove rada i socijalna pitanja i ministar nadležan za poslove zaštite životne sredine sporazumno donose: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vodiče dobre prakse u vezi sa radnom okolinom i čistim tehnologijama;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program zaštite zaposlenih koji rade u zoni jonizujućih i nejonizujućih zračenja;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program zaštite zaposlenih koji rade u radnoj okolini sa fizičkim, hemijskim i biološkim štetnostima.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Ministar zdravlja utvrđuje listu profesionalnih bolesti.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Ministar zdravlja, ministar nadležan za poslove rada i socijalna pitanja i ministar nadležan za poslove zaštite životne sredine sporazumno propisuju bliže uslove za obavljanje poslova iz stava 1. ovog člana.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str_8"/>
      <w:bookmarkEnd w:id="17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5. Organizacija i funkcionisanje zdravstvenog sistema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0"/>
      <w:bookmarkEnd w:id="18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Sprovođenje javnog zdravlja u oblasti organizacije i funkcionisanja zdravstvenog sistema obuhvata: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pripremanje i sprovođenje zakonske regulative koja se odnosi na organizaciju i efikasno funkcionisanje zdravstvenog sistema;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praćenje i unapređivanje organizacije, rada i finansiranja zdravstvenog sistema, posebno zdravstvene službe u cilju što potpunijeg i kvalitetnijeg zadovoljavanja zdravstvenih potreba, delotvorne, bezbedne, pristupačne, dostupne i efikasne zdravstvene zaštite;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praćenje i analizu kapaciteta i resursa u zdravstvenom sistemu (kadrovi, oprema, prostor);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praćenje i analizu finansiranja zdravstvene zaštite i obuhvata stanovništva zdravstvenim uslugama u okviru obaveznog zdravstvenog osiguranja;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praćenje, unapređivanje i promociju kvaliteta i efikasnosti zdravstvene službe u cilju unapređivanja zdravstvenog sistema, organizovanje, sprovođenje i evaluacija spoljne provere kvaliteta stručnog rada u zdravstvenim ustanovama i drugim oblicima zdravstvene službe;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6) unapređivanje zdravstvenog menadžmenta i stručnih znanja neophodnih za sprovođenje zdravstvene delatnosti i sprovođenje javnog zdravlja, kako bi se zadovoljile potrebe stanovništva za zdravstvenom zaštitom, na bezbedan, delotvoran, ekonomičan i efikasan način;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lastRenderedPageBreak/>
        <w:t xml:space="preserve">7) planiranje kadrova u zdravstvenim ustanovama (ispunjenost normativa, prijem radnika, stručna usavršavanja zdravstvenih radnika i zdravstvenih saradnika - specijalizacije i uže specijalizacije), evaluacija rada i opterećenosti zdravstvenih radnika, procenu obezbeđenosti stanovništva zdravstvenim kadrom.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str_9"/>
      <w:bookmarkEnd w:id="19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6. Javno zdravlje u kriznim i vanrednim situacijama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clan_11"/>
      <w:bookmarkEnd w:id="20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Sprovođenje javnog zdravlja u oblasti kriznih i vanrednih situacija obuhvata: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procenu rizika po javno zdravlje u vezi sa kriznim i vanrednim situacijama;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postupanje prema zakonu koji uređuje postupanje u kriznim i vanrednim situacijama i nacionalnom programu odgovora zdravstvenog sektora u kriznim i vanrednim situacijama u saradnji sa nadležnim organima i službama;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izradu planova zaštite i spasavanja i planova za postupanje u kriznim i vanrednim situacijama;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obezbeđenje i razmenu informacija u kriznim i vanrednim situacijama, u skladu sa zakonom i planovima za postupanje.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Nacionalno telo za upravljanje odgovorom zdravstvenog sektora u kriznim i vanrednim situacijama koje obrazuje, predlaže i aktivira ministar zdravlja, kao i instituti i zavodi za javno zdravlje na teritoriji za koju su osnovani koordiniraju i sprovode aktivnosti iz stava 1. tač. 1) do 4) ovog člana.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Nacionalno telo za upravljanje odgovorom zdravstvenog sektora u kriznim i vanrednim situacijama i instituti i zavodi za javno zdravlje utvrđuju potrebne mere kojih su dužni da se pridržavaju pravna lica, preduzetnici i fizička lica na koje se mere odnose. </w:t>
      </w:r>
    </w:p>
    <w:p w:rsidR="008E583E" w:rsidRPr="008E583E" w:rsidRDefault="008E583E" w:rsidP="008E583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1" w:name="str_10"/>
      <w:bookmarkEnd w:id="21"/>
      <w:r w:rsidRPr="008E583E">
        <w:rPr>
          <w:rFonts w:ascii="Arial" w:eastAsia="Times New Roman" w:hAnsi="Arial" w:cs="Arial"/>
          <w:sz w:val="31"/>
          <w:szCs w:val="31"/>
          <w:lang w:eastAsia="sr-Latn-RS"/>
        </w:rPr>
        <w:t xml:space="preserve">IV DRUŠTVENA BRIGA ZA JAVNO ZDRAVLJE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clan_12"/>
      <w:bookmarkEnd w:id="22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Društvena briga za javno zdravlje ostvaruje se na nivou Republike Srbije, autonomne pokrajine i jedinica lokalne samouprave.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str_11"/>
      <w:bookmarkEnd w:id="23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Društvena briga za javno zdravlje na nivou Republike Srbije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13"/>
      <w:bookmarkEnd w:id="24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Društvena briga za javno zdravlje na nivou Republike Srbije obuhvata: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utvrđivanje politike i strategije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stvaranje preduslova za organizaciju i sprovođenje javnog zdravlja i jačanje kapaciteta nosilaca i učesnika u sistemu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praćenje zdravstvenog stanja stanovništva, identifikovanje javnozdravstvenih problema na nivou Republike Srbije i procenu rizika;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lastRenderedPageBreak/>
        <w:t xml:space="preserve">4) planiranje, utvrđivanje prioriteta, donošenje posebnih programa i propisa u oblasti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utvrđivanje i sprovođenje mera poreske i ekonomske politike kojima se podstiču zdravi stilovi života i obezbeđuje zdrava životna sredina i radna okolina;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6) obezbeđivanje uslova za promociju zdravlja, obrazovanje stanovništva i vaspitanje za zdravlje;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7) brzo reagovanje u kriznim i vanrednim situacijama;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8) razvoj integrisanog informacionog sistema javnog zdravlja u Republici Srbiji;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9) jačanje kapaciteta nosilaca aktivnosti i učesnika u oblastima delovanja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10) međusektorsku saradnju nosilaca aktivnosti i učesnika u sistemu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11) praćenje stanja životne sredine (vode, vazduha, zemljišta, buke, vibracija, jonizujućeg i nejonizujućeg zračenja i otpada) i uticaja faktora životne sredine na zdravlje ljudi;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12) obezbeđivanje uslova za snabdevanje stanovništva zdravstveno ispravnom vodom za piće i zdravstveno bezbednom hranom, dispoziciju otpadnih materija i odgovarajuće uslove životne sredine i radne okoline;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13) obavljanje aktivnosti iz oblasti epidemiološkog nadzora;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14) evaluaciju i obezbeđenje dostupnosti, pristupačnosti, kvaliteta i efikasnosti zdravstvenih usluga i programa;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15) utvrđivanje uslova za organizaciju i sprovođenje specifičnih mera i postupaka u oblastima delovanja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16) unapređivanje mera zdravstvene zaštite za rešavanje zdravstvenih problema stanovništva;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17) informisanje i podrška obrazovanju i osposobljavanju ljudi za brigu o sopstvenom zdravlju;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18) ujednačavanje uslova za delovanje u oblastima javnog zdravlja na teritoriji Republike Srbije.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Društvenu brigu za javno zdravlje sprovodi Vlada preko organa državne uprave.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str_12"/>
      <w:bookmarkEnd w:id="25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Društvena briga za javno zdravlje na nivou autonomne pokrajine i jedinice lokalne samouprave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14"/>
      <w:bookmarkEnd w:id="26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14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Društvena briga za javno zdravlje na nivou autonomne pokrajine, odnosno jedinice lokalne samouprave obuhvata mere za obezbeđivanje i sprovođenje aktivnosti u oblastima delovanja javnog zdravlja, u okviru posebnih programa iz oblasti javnog zdravlja, od interesa za stanovništvo na teritoriji autonomne pokrajine, odnosno jedinice lokalne samouprave, i to: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lastRenderedPageBreak/>
        <w:t xml:space="preserve">1) međusektorsku saradnju, koordinaciju, podsticanje, organizaciju i usmeravanje sprovođenja aktivnosti u oblastima javnog zdravlja koja se ostvaruje zajedničkom aktivnošću organa autonomne pokrajine, jedinica lokalne samouprave, nosilaca i učesnika u oblasti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praćenje zdravstvenog stanja stanovništva i rada zdravstvene službe, kao i predlaganje i preduzimanje mera za njihovo unapređenje;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promociju zdravlja i sprovođenje mera za očuvanje i unapređenje zdravlja i životne sredine i radne okoline, epidemiološki nadzor, sprečavanje i suzbijanje zaraznih i nezaraznih bolesti, povreda i faktora rizika;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obezbeđivanje uslova za obavljanje delatnosti zdravstvenih ustanova, planiranje i ostvarivanje programa u oblasti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obezbeđivanje uslova za brzo reagovanje u kriznim i vanrednim situacijama u skladu sa merama Vlade;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6) obezbeđivanje uslova za praćenje stanja životne sredine (vode, vazduha, zemljišta, buke, vibracija, jonizujućeg i nejonizujućeg zračenja) i uticaja faktora životne sredine i radne okoline na zdravlje;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7) obezbeđivanje uslova za snabdevanje stanovništva zdravstveno ispravnom vodom za piće i bezbednom hranom, dispoziciju otpadnih materija i odgovarajuće uslove životne sredine i radne okoline;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8) obezbeđivanje uslova za obavljanje aktivnosti iz oblasti epidemiološkog nadzora;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9) jačanje kapaciteta nosilaca aktivnosti i učesnika u oblastima delovanja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10) obaveštavanje nadležnih državnih organa i javnosti o svim rizicima i drugim javnozdravstvenim problemima koji mogu imati negativne posledice po zdravlje stanovništva;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11) podršku radu i razvoju nosilaca aktivnosti i učesnika u sistemu javnog zdravlja na svojoj teritoriji, u skladu sa zakonom.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Autonomna pokrajina, odnosno jedinica lokalne samouprave donosi i finansira posebne programe iz oblasti javnog zdravlja za svoju teritoriju, koje sačinjavaju u saradnji sa institutima i zavodima za javno zdravlje, u skladu sa zakonom.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Društvenu brigu za javno zdravlje iz stava 1. tačka 1) ovog člana na teritoriji autonomne pokrajine i jedinice lokalne samouprave, vrši pokrajinski organ uprave, odnosno nadležni organ jedinice lokalne samouprave ukoliko su iste obrazovane kao jedinstven organ, a ako je opštinska, odnosno gradska uprava sa više uprava, onda uprava koja je obrazovana za oblast u koju spadaju poslovi zdravlja i saveta za zdravlje, kao i instituta i zavoda za javno zdravlje.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7" w:name="clan_15"/>
      <w:bookmarkEnd w:id="27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15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Savet za zdravlje, osnovan u skladu sa Zakonom o pravima pacijenata u svom sastavu, pored članova utvrđenih zakonom kojim se uređuje oblast prava pacijenata, mora imati najmanje jednog predstavnika nadležnog instituta ili zavoda za javno zdravlje. Savet za zdravlje može imati i druge predstavnike učesnika u sistemu javnog zdravlja.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lastRenderedPageBreak/>
        <w:t xml:space="preserve">Savet za zdravlje, obrazovan u jedinici lokalne samouprave, pored zadataka utvrđenih aktom nadležnog organa, odnosno odlukom jedinice lokalne samouprave, kao i zakonom kojim se uređuje oblast prava pacijenata, obavlja i određene poslove iz oblasti delovanja javnog zdravlja, i to: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međusektorsku saradnju, koordinaciju, podsticanje, organizaciju i usmeravanje sprovođenja aktivnosti u oblasti delovanja javnog zdravlja na lokalnom nivou, zajedničkom aktivnošću sa organom autonomne pokrajine, jedinicom lokalne samouprave, nosiocima aktivnosti i drugim učesnicima u sistemu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prati izveštaje instituta i zavoda za javno zdravlje o analizi zdravstvenog stanja stanovništva na teritoriji jedinice lokalne samouprave koja za to namenski opredeli sredstva u okviru posebnih programa iz oblasti javnog zdravlja iz člana 14. ovog zakona, kao i predlaže mere za njihovo unapređenje, uključujući mere za razvoj integrisanih usluga u lokalnoj samoupravi;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donosi predlog plana javnog zdravlja na lokalnom nivou, koji usvaja skupština jedinice lokalne samouprave i prati njegovo sprovođenje kroz posebne programe iz oblasti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inicira i prati sprovođenje aktivnosti promocije zdravlja i sprovođenja mera za očuvanje i unapređenje zdravlja, sprečavanja i suzbijanja zaraznih i hroničnih nezaraznih bolesti, povreda i faktora rizika na teritoriji jedinice lokalne samouprave kroz posebne programe iz oblasti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daje mišljenja na izveštaj o ostvarivanju posebnog programa u oblasti javnog zdravlja, koje donosi jedinica lokalne samouprave;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6) učestvuje u različitim oblastima delovanja javnog zdravlja u kriznim i vanrednim situacijama iz člana 11. ovog zakona;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7) jača kapacitete nosilaca aktivnosti i učesnika u oblastima delovanja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8) obaveštava javnost o svom radu;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9) daje podršku radu i razvoju nosioca aktivnosti i učesnika u sistemu javnog zdravlja na svojoj teritoriji, u skladu sa zakonom;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10) izveštava jedinice lokalne samouprave i zavod odnosno institut za javno zdravlje o svom radu u oblastima delovanja javnog zdravlja. </w:t>
      </w:r>
    </w:p>
    <w:p w:rsidR="008E583E" w:rsidRPr="008E583E" w:rsidRDefault="008E583E" w:rsidP="008E583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8" w:name="str_13"/>
      <w:bookmarkEnd w:id="28"/>
      <w:r w:rsidRPr="008E583E">
        <w:rPr>
          <w:rFonts w:ascii="Arial" w:eastAsia="Times New Roman" w:hAnsi="Arial" w:cs="Arial"/>
          <w:sz w:val="31"/>
          <w:szCs w:val="31"/>
          <w:lang w:eastAsia="sr-Latn-RS"/>
        </w:rPr>
        <w:t xml:space="preserve">V NACIONALNI SAVET ZA JAVNO ZDRAVLJE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clan_16"/>
      <w:bookmarkEnd w:id="29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16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Radi unapređenja saradnje nadležnih organa, organizacija, nosilaca i učesnika u sistemu javnog zdravlja, Vlada obrazuje Nacionalni savet za javno zdravlje (u daljem tekstu: Nacionalni savet).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Nacionalni savet čine predstavnici ministarstva nadležnog za poslove zdravlja, ostalih nadležnih ministarstava i drugih državnih organa, instituta i zavoda za javno zdravlje i nosilaca javnih ovlašćenja, kao i nezavisni stručnjaci iz oblasti delovanja javnog zdravlja.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lastRenderedPageBreak/>
        <w:t xml:space="preserve">Nacionalnim savetom rukovodi ministar zdravlja.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Nacionalni savet obavlja sledeće poslove: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stara se o unapređenju zdravlja, prevenciji bolesti i poboljšanju kvaliteta života kroz sistem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sarađuje sa organima državne uprave, drugim organizacijama i agencijama koji su deo sistema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analizira, prati i unapređuje sistem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sarađuje s republičkim i drugim stručnim telima, državnim organima i organizacijama, odnosno međunarodnim telima nadležnim za oblasti delovanja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učestvuje i sarađuje sa nadležnim organima u rešavanju problema od interesa za javno zdravlje;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6) učestvuje u izradi Strategije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7) predlaže stručna mišljenja nadležnim ministarstvima, Telu za koordinaciju evropske zdravstvene politike zasnovane na konceptu - "Zdravlje u svim politikama", drugim organizacijama i agencijama u sprovođenju ciljeva Strategije, nacionalnih programa i unapređenju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8) formira radne grupe u skladu sa aktuelnim potrebama i problemima u oblasti delovanja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9) prati i analizira rad saveta za zdravlje svake jedinice lokalne samouprave i u oblastima delovanja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10) obavlja druge poslove koje mu odredi Vlada.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Nacionalni savet će obrazovati Vlada u roku od godinu dana od dana stupanja na snagu ovog zakona. </w:t>
      </w:r>
    </w:p>
    <w:p w:rsidR="008E583E" w:rsidRPr="008E583E" w:rsidRDefault="008E583E" w:rsidP="008E583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0" w:name="str_14"/>
      <w:bookmarkEnd w:id="30"/>
      <w:r w:rsidRPr="008E583E">
        <w:rPr>
          <w:rFonts w:ascii="Arial" w:eastAsia="Times New Roman" w:hAnsi="Arial" w:cs="Arial"/>
          <w:sz w:val="31"/>
          <w:szCs w:val="31"/>
          <w:lang w:eastAsia="sr-Latn-RS"/>
        </w:rPr>
        <w:t xml:space="preserve">VI USLOVI I OBAVEZE ZA DELOVANJE U OBLASTI JAVNOG ZDRAVLJA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1" w:name="clan_17"/>
      <w:bookmarkEnd w:id="31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17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Uslovi za delovanje u oblasti javnog zdravlja uključuju: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jačanje kapaciteta instituta i zavoda za javno zdravlje kao nosilaca i mobilisanje učesnika;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finansiranje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obrazovanje i istraživanje;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izveštavanje u sistemu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saradnju i koordinaciju u sistemu javnog zdravlja.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lastRenderedPageBreak/>
        <w:t xml:space="preserve">Ministar zdravlja propisuje bliže uslove i obaveze za delovanje u oblasti javnog zdravlja.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2" w:name="str_15"/>
      <w:bookmarkEnd w:id="32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Jačanje kapaciteta instituta i zavoda za javno zdravlje kao nosilaca i mobilisanje učesnika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3" w:name="clan_18"/>
      <w:bookmarkEnd w:id="33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18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U cilju stvaranja uslova za delovanje u oblasti javnog zdravlja iz budžeta Republike Srbije, autonomne pokrajine, jedinica lokalne samouprave, organizacije zdravstvenog osiguranja i drugih izvora, obezbeđuju se sredstva za jačanje kapaciteta instituta i zavoda za javno zdravlje, i to u pogledu obezbeđivanja odgovarajuće opreme, kadrova, prostora, informacionih i komunikacionih tehnologija, investiciono održavanje, finansiranja programa iz člana 22. ovog zakona i drugih uslova neophodnih za sprovođenje aktivnosti utvrđenih ovim zakonom.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Jačanje kapaciteta podrazumeva postojanje informacionog sistema javnog zdravlja koji obezbeđuje sveukupnu dostupnost i kvalitet podataka, njihovu relevantnost, pravovremenost i pretvara podatke u informacije potrebne za planiranje javno-zdravstvenih aktivnosti i donošenje javno-zdravstvenih odluka.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Jačanje kapaciteta podrazumeva i mobilisanje učesnika za realizaciju delovanja u oblasti javnog zdravlja.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4" w:name="str_16"/>
      <w:bookmarkEnd w:id="34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Finansiranje javnog zdravlja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5" w:name="clan_19"/>
      <w:bookmarkEnd w:id="35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19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Sredstva za delovanje u oblasti javnog zdravlja obezbeđuju se: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iz budžeta Republike Srbije, autonomne pokrajine i jedinica lokalne samouprave;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od organizacija zdravstvenog osiguranja;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prodajom usluga i proizvoda u sistemu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obavljanjem naučnoistraživačke i obrazovne delatnosti;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od legata, poklona, zaveštanja;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6) iz drugih izvora u skladu sa zakonom.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6" w:name="str_17"/>
      <w:bookmarkEnd w:id="36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3. Obrazovanje i istraživanje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7" w:name="clan_20"/>
      <w:bookmarkEnd w:id="37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20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Obrazovanje kadrova u sistemu javnog zdravlja obavlja se kroz studijske programe, specijalistička, uža specijalistička usavršavanja i kontinuiranu edukaciju iz javnog zdravlja koje sprovode visokoškolske ustanove, fakulteti, instituti i zavodi za javno zdravlje, druge zdravstvene ustanove i udruženja.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Istraživanja u javnom zdravlju su multidisciplinarna i uključuju nosioce i učesnike u sistemu javnog zdravlja.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8" w:name="str_18"/>
      <w:bookmarkEnd w:id="38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4. Izveštavanje u sistemu javnog zdravlja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9" w:name="clan_21"/>
      <w:bookmarkEnd w:id="39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21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Svi učesnici u sistemu javnog zdravlja redovno izveštavaju institute i zavode za javno zdravlje koji su osnovani za određenu teritoriju, o svojim aktivnostima iz oblasti delovanja javnog zdravlja.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Instituti i zavodi za javno zdravlje dostavljaju izveštaje Institutu za javno zdravlje osnovanom za teritoriju Republike Srbije o svim svojim aktivnostima iz oblasti delovanja javnog zdravlja, kao i aktivnostima drugih učesnika u sistemu javnog zdravlja koji su dostavili svoje izveštaje.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Institut za javno zdravlje osnovan za teritoriju Republike Srbije, na osnovu izveštaja iz stava 2. ovog člana i drugih izvora podataka, formira baze podataka za Republiku Srbiju, izrađuje i dostavlja ministarstvu nadležnom za poslove zdravlja izveštaj o zdravlju stanovništva, koji služi kao osnova za planiranje zdravstvene politike, kao i druge izveštaje iz oblasti delovanja javnog zdravlja.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Na osnovu prikupljenih podataka instituti i zavodi za javno zdravlje izrađuju izveštaje o svim oblastima delovanja javnog zdravlja za teritoriju za koju je osnovan.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Izveštaji koje izrađuju instituti i zavodi za javno zdravlje dostupni su javnosti na internet stranici instituta i zavoda.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Institut i zavod za javno zdravlje koordinira i prati stručni rad u postupku vođenja dokumentacije i evidencija, obrade podataka i izveštavanju u oblasti javnog zdravlja. Ako u postupku obrade dostavljenih podataka institut ili zavod za javno zdravlje utvrdi da su podaci nepotpuni ili da postoji sumnja u verodostojnost podataka, dužan je da o tome obavesti zdravstvenu ustanovu, privatnu praksu ili drugo pravno lice koje je podatak dostavilo i da zahteva ispravku istih u što kraćem roku. </w:t>
      </w:r>
    </w:p>
    <w:p w:rsidR="008E583E" w:rsidRPr="008E583E" w:rsidRDefault="008E583E" w:rsidP="008E583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0" w:name="str_19"/>
      <w:bookmarkEnd w:id="40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5. Saradnja i koordinacija u sistemu javnog zdravlja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1" w:name="clan_22"/>
      <w:bookmarkEnd w:id="41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22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Institut odnosno zavod za javno zdravlje za teritoriju za koju je osnovan samostalno ili u saradnji sa drugim učesnicima u sistemu javnog zdravlja predlažu jedinicama lokalne samouprave programe iz oblasti javnog zdravlja.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Jedinice lokalne samouprave finansiraju programe iz člana 14. stav 2. ovog zakona, koje sprovode instituti i zavodi samostalno ili u saradnji sa drugim učesnicima, a koordiniraju instituti i zavodi za javno zdravlje za teritoriju za koju su osnovani.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Programi iz st. 1. i 2. ovog člana odnose se na: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izradu gradskog odnosno opštinskog plana javnog zdravlja;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kontrolu kvaliteta životne sredine;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3) kontrolu zdravstvene ispravnosti vode za piće;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kontrolu zdravstvene bezbednosti hrane;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lastRenderedPageBreak/>
        <w:t xml:space="preserve">5) kontrolu organizovane ishrane specifičnih kategorija stanovništva (predškolske i školske dece, studenata, socijalno-materijalno ugroženih, bolničke ishrane, ishrane u domovima za stare i dr.);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6) izradu akcionih planova za postupanje u kriznim i vanrednim situacijama;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7) mišljenja o dokumentima prostornog i urbanističkog planiranja, uključujući i tehničku dokumentaciju, u delu koji se odnosi na zdravlje stanovništva;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8) unapređenje kvaliteta zdravstvene zaštite;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9) sprovođenje epidemiološkog nadzora, uključujući i nadzor nad nacionalnim programom imunizacije;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10) prikupljanje i analizu podataka u oblastima delovanja javnog zdravlja, interpretaciju javno-zdravstvenih informacija i njihovo korišćenje u procesu donošenja odluka i kreiranju javno-zdravstvenih aktivnosti;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11) prevenciju povređivanja u saobraćaju;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12) promociju zdravlja u zajednici i na radnom mestu;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13) rano otkrivanje bolesti;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14) sprečavanje i suzbijanje zaraznih bolesti, hroničnih nezaraznih bolesti i povređivanja, i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15) druge oblasti javnog zdravlja.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Institut odnosno zavod za javno zdravlje sarađuje i razmenjuje informacije o zdravlju stanovništva sa jedinicama lokalne samouprave na teritoriji za koju su osnovani.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2" w:name="clan_23"/>
      <w:bookmarkEnd w:id="42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23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Učesnici u sistemu javnog zdravlja dužni su da usklade svoje aktivnosti sa društvenom brigom za javno zdravlje definisanom ovim zakonom i podzakonskim aktima koji proističu iz ovog zakona i da podržavaju i aktivno učestvuju u programima i aktivnostima koje predlažu, sprovode i koordiniraju instituti i zavodi za javno zdravlje kao nosioci delatnosti u oblasti javnog zdravlja. </w:t>
      </w:r>
    </w:p>
    <w:p w:rsidR="008E583E" w:rsidRPr="008E583E" w:rsidRDefault="008E583E" w:rsidP="008E583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3" w:name="str_20"/>
      <w:bookmarkEnd w:id="43"/>
      <w:r w:rsidRPr="008E583E">
        <w:rPr>
          <w:rFonts w:ascii="Arial" w:eastAsia="Times New Roman" w:hAnsi="Arial" w:cs="Arial"/>
          <w:sz w:val="31"/>
          <w:szCs w:val="31"/>
          <w:lang w:eastAsia="sr-Latn-RS"/>
        </w:rPr>
        <w:t xml:space="preserve">VII NADZOR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4" w:name="clan_24"/>
      <w:bookmarkEnd w:id="44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24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Nadzor nad sprovođenjem ovog zakona i propisa donetih na osnovu ovog zakona, vrši ministarstvo nadležno za poslove zdravlja, preko zdravstvenih inspektora, sanitarnih inspektora i inspektora za lekove i medicinska sredstva, kao i inspekcijski organi ministarstava iz ovog stava, pokrajinskih i organa jedinica lokalne samouprave i to: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ministarstvo nadležno za poslove poljoprivrede, preko poljoprivrednih i veterinarskih inspektora;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2) ministarstvo nadležno za poslove trgovine i zaštite potrošača, preko tržišnih inspektora;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lastRenderedPageBreak/>
        <w:t xml:space="preserve">3) ministarstvo nadležno za poslove zaštite životne sredine, preko inspektora za zaštitu životne sredine;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4) ministarstvo nadležno za poslove zaštite od jonizujućih zračenja, preko inspektora za zaštitu od jonizujućih zračenja;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5) ministarstvo nadležno za poslove nuklearne sigurnosti i upravljanja radioaktivnim otpadom, preko inspektora za nuklearnu sigurnost i upravljanje radioaktivnim otpadom;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6) ministarstvo nadležno za poslove rada, preko inspektora rada;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7) ministarstvo nadležno za unutrašnje poslove, preko inspektora za preventivnu zaštitu;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8) ministarstvo nadležno za poslove sporta, preko sportskih inspektora;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9) ministarstvo nadležno za komunalne poslove, preko komunalnih inspektora;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10) ministarstvo nadležno za poslove odbrane preko nadležnih službi i ovlašćenih inspektora;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11) organi autonomne pokrajine i organi jedinice lokalne samouprave, preko nadležnih inspekcija i službi u skladu sa zakonom.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Ministarstva, organi autonomne pokrajine i organi jedinica lokalne samouprave iz stava 1. ovog člana u vršenju nadzora sarađuju, međusobno se obaveštavaju o preduzetim merama, razmenjuju informacije, pružaju pomoć i preduzimaju zajedničke mere i aktivnosti značajne za sprovođenje inspekcijskog nadzora.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Inspektor iz stava 1. tač. 1) do 10) ovog člana (u daljem tekstu: nadležni inspektor) vrši nadzor u skladu sa ovlašćenjima propisanim ovim zakonom, zakonom kojim se uređuje inspekcijski nadzor i propisima kojima se uređuje inspekcijski nadzor u odgovarajućoj oblasti.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Ministar zdravlja i ministri ministarstava iz stava 1. tač. 1) do 10) ovog člana sporazumno propisuju postupak nadzora u oblasti javnog zdravlja.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5" w:name="clan_25"/>
      <w:bookmarkEnd w:id="45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25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U slučaju sumnje da postoji opasnost po zdravlje ljudi nadležni inspektor u okviru svojih ovlašćenja ima pravo i dužnost da izvrši inspekcijski nadzor i postupi u skladu sa propisima predviđenim u članu 24. st. 3. i 4. ovog zakona. </w:t>
      </w:r>
    </w:p>
    <w:p w:rsidR="008E583E" w:rsidRPr="008E583E" w:rsidRDefault="008E583E" w:rsidP="008E583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6" w:name="str_21"/>
      <w:bookmarkEnd w:id="46"/>
      <w:r w:rsidRPr="008E583E">
        <w:rPr>
          <w:rFonts w:ascii="Arial" w:eastAsia="Times New Roman" w:hAnsi="Arial" w:cs="Arial"/>
          <w:sz w:val="31"/>
          <w:szCs w:val="31"/>
          <w:lang w:eastAsia="sr-Latn-RS"/>
        </w:rPr>
        <w:t xml:space="preserve">VIII KAZNENE ODREDBE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7" w:name="clan_26"/>
      <w:bookmarkEnd w:id="47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26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Novčanom kaznom u iznosu 200.000 do 1.000.000 dinara kazniće se za prekršaj pravno lice ako: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1) ne postupi u skladu sa potrebnim merama utvrđenim od strane Nacionalnog tela za upravljanje odgovorom zdravstvenog sektora u kriznim i vanrednim situacijama i instituta i zavoda za javno zdravlje (član 11. stav 3);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lastRenderedPageBreak/>
        <w:t xml:space="preserve">2) ne uskladi svoje aktivnosti sa društvenom brigom za javno zdravlje definisanom ovim zakonom i podzakonskim aktima koji proističu iz ovog zakona, ne podržava i ne učestvuje u programima i aktivnostima koje predlažu, sprovode i koordiniraju instituti i zavodi za javno zdravlje kao nosioci delatnosti u oblasti javnog zdravlja (član 23).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Za prekršaje utvrđene u stavu 1. ovog člana, kazniće se odgovorno lice u pravnom licu novčanom kaznom 20.000 do 50.000 dinara.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Za prekršaje utvrđene u stavu 1. ovog člana, kazniće se preduzetnik novčanom kaznom od 100.000 do 500.000 dinara.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Za prekršaje utvrđene u stavu 1. ovog člana, kazniće se fizičko lice novčanom kaznom 20.000 do 50.000 dinara. </w:t>
      </w:r>
    </w:p>
    <w:p w:rsidR="008E583E" w:rsidRPr="008E583E" w:rsidRDefault="008E583E" w:rsidP="008E583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8" w:name="str_22"/>
      <w:bookmarkEnd w:id="48"/>
      <w:r w:rsidRPr="008E583E">
        <w:rPr>
          <w:rFonts w:ascii="Arial" w:eastAsia="Times New Roman" w:hAnsi="Arial" w:cs="Arial"/>
          <w:sz w:val="31"/>
          <w:szCs w:val="31"/>
          <w:lang w:eastAsia="sr-Latn-RS"/>
        </w:rPr>
        <w:t xml:space="preserve">IX PRELAZNE I ZAVRŠNE ODREDBE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9" w:name="clan_27"/>
      <w:bookmarkEnd w:id="49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27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Podzakonski akti za sprovođenje ovog zakona doneće se u roku od dvanaest meseci od dana stupanja na snagu ovog zakona.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Ministarstvo nadležno za poslove odbrane, u skladu sa ovim zakonom i u okviru svojih nadležnosti, urediće oblast delovanja javnog zdravlja pripadnika sistema odbrane.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0" w:name="clan_28"/>
      <w:bookmarkEnd w:id="50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28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Danom stupanja na snagu ovog zakona prestaje da važi Zakon o javnom zdravlju ("Službeni glasnik RS", broj 72/09). </w:t>
      </w:r>
    </w:p>
    <w:p w:rsidR="008E583E" w:rsidRPr="008E583E" w:rsidRDefault="008E583E" w:rsidP="008E583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1" w:name="clan_29"/>
      <w:bookmarkEnd w:id="51"/>
      <w:r w:rsidRPr="008E583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29 </w:t>
      </w:r>
    </w:p>
    <w:p w:rsidR="008E583E" w:rsidRPr="008E583E" w:rsidRDefault="008E583E" w:rsidP="008E58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E583E">
        <w:rPr>
          <w:rFonts w:ascii="Arial" w:eastAsia="Times New Roman" w:hAnsi="Arial" w:cs="Arial"/>
          <w:lang w:eastAsia="sr-Latn-RS"/>
        </w:rPr>
        <w:t xml:space="preserve">Ovaj zakon stupa na snagu osmog dana od dana objavljivanja u "Službenom glasniku Republike Srbije". </w:t>
      </w:r>
    </w:p>
    <w:p w:rsidR="00C47EB6" w:rsidRDefault="00C47EB6"/>
    <w:sectPr w:rsidR="00C4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3E"/>
    <w:rsid w:val="008E583E"/>
    <w:rsid w:val="00C4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E583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E583E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8E583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8E583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8E583E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8E583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8E583E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10---naslov-clana">
    <w:name w:val="wyq110---naslov-clana"/>
    <w:basedOn w:val="Normal"/>
    <w:rsid w:val="008E583E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E583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E583E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8E583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8E583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8E583E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8E583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8E583E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10---naslov-clana">
    <w:name w:val="wyq110---naslov-clana"/>
    <w:basedOn w:val="Normal"/>
    <w:rsid w:val="008E583E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5890</Words>
  <Characters>33578</Characters>
  <Application>Microsoft Office Word</Application>
  <DocSecurity>0</DocSecurity>
  <Lines>279</Lines>
  <Paragraphs>78</Paragraphs>
  <ScaleCrop>false</ScaleCrop>
  <Company/>
  <LinksUpToDate>false</LinksUpToDate>
  <CharactersWithSpaces>39390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2017-02-24T11:01:00Z</dcterms:created>
  <dcterms:modified xsi:type="dcterms:W3CDTF">2017-02-24T11:01:00Z</dcterms:modified>
</cp:coreProperties>
</file>