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105BBC" w:rsidRPr="00105BBC" w:rsidTr="00105BBC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105BBC" w:rsidRPr="00105BBC" w:rsidRDefault="00105BBC" w:rsidP="00105BBC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105BBC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ZAKON</w:t>
            </w:r>
          </w:p>
          <w:p w:rsidR="00105BBC" w:rsidRPr="00105BBC" w:rsidRDefault="00105BBC" w:rsidP="00105BBC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105BBC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OSNOVNOM OBRAZOVANJU I VASPITANJU</w:t>
            </w:r>
          </w:p>
          <w:bookmarkEnd w:id="0"/>
          <w:p w:rsidR="00105BBC" w:rsidRPr="00105BBC" w:rsidRDefault="00105BBC" w:rsidP="00105BBC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105BBC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55/2013)</w:t>
            </w:r>
          </w:p>
        </w:tc>
      </w:tr>
    </w:tbl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I UVODNE ODREDBE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str_2"/>
      <w:bookmarkEnd w:id="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Predmet Zakona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1"/>
      <w:bookmarkEnd w:id="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Ovim zakonom uređuje se osnovno obrazovanje i vaspitanje, kao deo jedinstvenog sistema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Osnovno obrazovanje i vaspitanje ostvaruje se u skladu sa Ustavom, zakonom kojim se uređuju osnove sistema obrazovanja i vaspitanja (u daljem tekstu: Zakon), potvrđenim međunarodnim konvencijama, poveljama, sporazumima i ovim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Termini izraženi u ovom zakonu u gramatičkom muškom rodu podrazumevaju prirodni ženski i muški rod lica na koja se odnose.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str_3"/>
      <w:bookmarkEnd w:id="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Delatnost osnovnog obrazovanja i vaspitanja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2"/>
      <w:bookmarkEnd w:id="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Osnovno obrazovanje i vaspitanje je delatnost od neposrednog društvenog interesa i ostvaruje se kao javna služba.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Obrazovno-vaspitni rad u smislu ovog zakona obuhvata nastavu i druge oblike organizovanog rada sa učenicima.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3"/>
      <w:bookmarkEnd w:id="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Delatnost osnovnog obrazovanja i vaspitanja obavlja osnovna škola (u daljem tekstu: škola), i to: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osnovna škola;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2) osnovna škola za obrazovanje odraslih;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osnovna muzička škola;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4) osnovna baletska škola;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5) osnovna škola za učenike sa smetnjama u razvoju.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Delatnost osnovnog obrazovanja odraslih ostvaruje se u skladu sa Zakonom i posebnim zakonom koji uređuje oblast obrazovanja odraslih.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 xml:space="preserve">Škola obavlja delatnost osnovnog obrazovanja i vaspitanja ostvarivanjem školskog programa, u školskom i drugom prostoru, organizovanjem izdvojenog odeljenja škole.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4"/>
      <w:bookmarkEnd w:id="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Pravo na osnovno obrazovanje i vaspitanje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4"/>
      <w:bookmarkEnd w:id="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Svako lice ima pravo na besplatno i kvalitetno osnovno obrazovanje i vaspitanje u javnoj školi.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javne škole može besplatno da koristi knjige, školski materijal, prevoz, ishranu, kao i smeštaj kada je to potrebno,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5"/>
      <w:bookmarkEnd w:id="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Obaveznost osnovnog obrazovanja i vaspitanja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5"/>
      <w:bookmarkEnd w:id="1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Osnovno obrazovanje i vaspitanje obavezno je i ostvaruje se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Pripremni predškolski program ostvaruje se u skladu sa zakonom i deo je obaveznog obrazovanja i vaspitanja.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6"/>
      <w:bookmarkEnd w:id="1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Roditelj, odnosno staratelj dužan je da obezbedi da njegovo dete upiše i redovno pohađa školu.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7"/>
      <w:bookmarkEnd w:id="1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Dete državljanin Republike Srbije ima pravo da osnovno obrazovanje i vaspitanje stiče u nacionalnoj školi.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8"/>
      <w:bookmarkEnd w:id="1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Roditelj, odnosno staratelj učenika ima pravo da za svoje dete izabere osnovno obrazovanje i vaspitanje u javnoj ili privatnoj školi, odnosno obrazovanje kod kuće ili na daljinu.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str_6"/>
      <w:bookmarkEnd w:id="1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Zadatak škole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9"/>
      <w:bookmarkEnd w:id="1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Osnovni zadatak škole je da omogući kvalitetno obrazovanje i vaspitanje za svako dete i učenika, pod jednakim uslovima, bez obzira gde se škola nalazi, odnosno gde se obrazovanje i vaspitanje odvija.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Lica koja obavljaju obrazovno-vaspitni rad i druga lica zaposlena u školi naročito će promovisati jednakost među svim učenicima i aktivno se suprotstavljati svim vrstama diskriminacije i nasilja.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str_7"/>
      <w:bookmarkEnd w:id="1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Obrazovanje i vaspitanje učenika sa smetnjama u razvoju i invaliditetom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0"/>
      <w:bookmarkEnd w:id="1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Učenik sa smetnjama u razvoju i invaliditetom, u smislu ovog zakona, jeste dete sa intelektualnim, čulnim i motoričkim smetnjama u razvoju.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sa smetnjama u razvoju i invaliditetom stiče osnovno obrazovanje i vaspitanje po pravilu u školi zajedno sa ostalim učenicima, a kada je to u najboljem interesu učenika u školi za učenike sa smetnjama u razvoju,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sa smetnjama u razvoju i invaliditetom ima pravo na individualni obrazovni plan,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str_8"/>
      <w:bookmarkEnd w:id="1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Obrazovanje i vaspitanje učenika sa izuzetnim sposobnostima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1"/>
      <w:bookmarkEnd w:id="1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sa izuzetnim sposobnostima ima pravo na individualni obrazovni plan koji omogućava da se njegov razvoj i napredovanje odvija prema sposobnostima i interesovanjima,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sa izuzetnim sposobnostima upisan u prvi razred srednje muzičke, odnosno baletske škole, koji je završio sedmi razred osnovne škole ima pravo da polaganjem razrednih ispita završi školu.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sa izuzetnim muzičkim, odnosno baletskim sposobnostima ima pravo da stiče muzičko ili baletsko obrazovanje i vaspitanje na osnovu jedinstvenog školskog programa za talente koji se donosi na osnovu nastavnog plana i programa osnovnog obrazovanja i vaspitanja i nastavnog plana i programa muzičkog ili baletskog obrazovanja i vaspitanja.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str_9"/>
      <w:bookmarkEnd w:id="2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Jezik ostvarivanja obrazovno-vaspitnog rada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2"/>
      <w:bookmarkEnd w:id="2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Obrazovno-vaspitni rad ostvaruje se na srpskom jeziku.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 pripadnike nacionalne manjine obrazovno-vaspitni rad ostvaruje se i na jeziku i pismu nacionalne manjine, odnosno dvojezično, ako se prilikom upisa u prvi razred za to opredeli najmanje 15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može da ostvaruje obrazovno-vaspitni rad na jeziku i pismu nacionalne manjine, odnosno dvojezično i za manje od 15 učenika upisanih u prvi razred, uz saglasnost ministarstva nadležnog za poslove obrazovanja (u daljem tekstu: Ministarstvo), u skladu sa zakonom. Saglasnost za ostvarivanje školskog programa na jezicima nacionalnih manjina za manje od 15 učenika Ministarstvo daje po pribavljenom mišljenju odgovarajućeg nacionalnog saveta nacionalne manjine u skladu sa zakonom kojim se uređuje nadležnost nacionalnih saveta nacionalnih manjina. Ako nacionalni savet nacionalne manjine ne dostavi mišljenje u roku od 15 dana od dana prijema zahteva, smatra se da je mišljenje dato.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Kada se obrazovno-vaspitni rad ostvaruje na jeziku i pismu nacionalne manjine, škola je u obavezi da za učenika organizuje nastavu srpskog jezika.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Kada se obrazovno-vaspitni rad ostvaruje na srpskom jeziku, za učenika pripadnika nacionalne manjine organizuje se nastava jezika nacionalne manjine sa elementima nacionalne kulture kao izborni predmet.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Obrazovno-vaspitni rad može da se izvodi na stranom jeziku, odnosno dvojezično, uz saglasnost Ministarstva.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Kada se obrazovno-vaspitni rad ostvaruje na stranom jeziku, učeniku se organizuje nastava srpskog jezika.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Bliže uslove za ostvarivanje programa obrazovno-vaspitnog rada na stranom jeziku, odnosno dvojezično propisuje ministar nadležan za poslove obrazovanja (u daljem tekstu: ministar).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Obrazovno-vaspitni rad za učenike koji koriste znakovni jezik, odnosno posebno pismo ili druga tehnička rešenja ostvaruje se u skladu sa Zakonom.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2" w:name="str_10"/>
      <w:bookmarkEnd w:id="22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II ŠKOLA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3"/>
      <w:bookmarkEnd w:id="2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Prema programu obrazovanja i vaspitanja koji ostvaruje, škola može da bude nacionalna škola ili strana škola.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Nastavni plan i program donet na osnovu Zakona ostvaruje nacionalna škola.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Strani program u skladu sa Zakonom ostvaruje strana škola.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4"/>
      <w:bookmarkEnd w:id="2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Prema osnivaču, škola može da bude javna škola ili privatna škola.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Republika Srbija, autonomna pokrajina ili jedinica lokalne samouprave je osnivač javne škole.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Drugo domaće i strano pravno ili fizičko lice je osnivač privatne škole.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str_11"/>
      <w:bookmarkEnd w:id="2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Javna škola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15"/>
      <w:bookmarkEnd w:id="2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Javna škola osniva se u skladu sa aktom o mreži škola.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Mreža škola treba da je racionalna i da obezbeđuje ostvarivanje jednakog prava na dostupnost obrazovanja i vaspitanja svim učenicima na određenom području.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Dostupnost mreže podrazumeva mogućnost sticanja obrazovanja i vaspitanja u sedištu ili drugom objektu, organizovanjem izdvojenog odeljenja škole, primereno udaljenom od mesta stanovanja, uz infrastrukturnu povezanost i uslove koji ne ugrožavaju zdravlje i bezbednost učenika.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str_12"/>
      <w:bookmarkEnd w:id="2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Privatna škola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clan_16"/>
      <w:bookmarkEnd w:id="2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Privatna škola osniva se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Ukoliko ima više osnivača privatne škole njihova međusobna prava i obaveze uređuju se ugovorom.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str_13"/>
      <w:bookmarkEnd w:id="2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Nacionalna i strana škola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clan_17"/>
      <w:bookmarkEnd w:id="3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Nacionalna škola osniva se kao javna, a može da se osnuje i kao privatna škola.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Stranu školu osniva strana država, strano pravno ili fizičko lice,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Javna isprava koju izdaje strana škola priznaje se i izjednačava sa javnom ispravom koju izdaje nacionalna škola, nakon sprovođenja postupka priznavanja strane školske isprave.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str_14"/>
      <w:bookmarkEnd w:id="3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Škola za obrazovanje učenika sa smetnjama u razvoju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clan_18"/>
      <w:bookmarkEnd w:id="3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školi za obrazovanje učenika sa smetnjama u razvoju školuju se deca bez obzira na vrstu smetnje.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Radi unapređivanja inkluzivnog obrazovanja i vaspitanja, škola za obrazovanje učenika sa smetnjama u razvoju pruža podršku školi u sistemu redovnog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u sistemu redovnog obrazovanja i vaspitanja u kojoj stiču obrazovanje i učenici sa smetnjama u razvoju i invaliditetom može da angažuje vaspitača, nastavnika ili stručnog saradnika, koji je zaposlen u školi za obrazovanje učenika sa smetnjama u razvoju,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Angažovanje zaposlenog iz stava 3. ovog člana, vrši se na osnovu mišljenja interresorne komisije za procenu potreba za pružanjem dodatne obrazovne, zdravstvene ili socijalne podrške učeniku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str_15"/>
      <w:bookmarkEnd w:id="3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Škola posebne pedagoške orijentacije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clan_19"/>
      <w:bookmarkEnd w:id="3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Privatna škola može da se osnuje i kao škola posebne pedagoške orijentacije (Montesori, Dekroli, Štajner i slični programi) kada Ministarstvo utvrdi da realizacija njenog programa obezbeđuje ostvarivanje standarda za završetak osnovnog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iz stava 1. ovog člana mora da poseduje sertifikat međunarodno priznatog udruženja škola iste pedagoške orijentacije.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str_16"/>
      <w:bookmarkEnd w:id="3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Izdvojeno odeljenje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6" w:name="clan_20"/>
      <w:bookmarkEnd w:id="3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koja ima rešenje o verifikaciji, može da obavlja delatnost van sedišta u izdvojenom odeljenju (objektu škole ili drugom prostoru) ako ispunjava uslove propisane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Nastava i drugi oblici obrazovno-vaspitnog rada van sedišta škole ostvaruju se uz uvažavanje demografskih, geografskih, ekonomskih i kulturnih specifičnosti.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Škola može početi sa radom van sedišta, po dobijanju rešenja o verifikaciji za obavljanje delatnosti u izdvojenom odeljenju, u skladu sa Zakonom.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7" w:name="str_17"/>
      <w:bookmarkEnd w:id="37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 xml:space="preserve">III CILJEVI I ISHODI OSNOVNOG OBRAZOVANJA I VASPITANJA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str_18"/>
      <w:bookmarkEnd w:id="3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Ciljevi osnovnog obrazovanja i vaspitanja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clan_21"/>
      <w:bookmarkEnd w:id="3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Ciljevi osnovnog obrazovanja i vaspitanja jesu: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pun i usklađen intelektualni, emocionalni, socijalni, moralni i fizički razvoj svakog deteta i učenika, u skladu sa njegovim uzrastom, razvojnim potrebama i interesovanjima;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sticanje kvalitetnih znanja i veština i formiranje vrednosnih stavova, jezičke, matematičke, naučne, umetničke, kulturne, medijske, tehničke, finansijske i informatičke pismenosti, neophodnih za nastavak školovanja i aktivnu uključenost u život porodice i zajednice;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razvoj stvaralačkih sposobnosti, kreativnosti, estetske percepcije i ukusa, kao i izražavanje na jezicima različitih umetnosti;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4) razvoj sposobnosti pronalaženja, analiziranja, primene i saopštavanja informacija, uz vešto i efikasno korišćenje medija i informaciono-komunikacionih tehnologija;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5) osposobljavanje za rešavanje problema, povezivanje i primenu znanja i veština u daljem obrazovanju i svakodnevnom životu;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6) razvoj motivacije za učenje i osposobljavanje za samostalno učenje i obrazovanje tokom celog života;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7) razvoj svesti o sebi, samoinicijative, sposobnosti samovrednovanja i izražavanja svog mišljenja;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8) osposobljavanje za donošenje valjanih odluka o izboru daljeg obrazovanja i zanimanja, sopstvenog razvoja i budućeg života;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9) razvoj ključnih kompetencija potrebnih za život u savremenom društvu;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10) razvoj i praktikovanje zdravog načina života, svesti o važnosti sopstvenog zdravlja i bezbednosti, potrebe negovanja i razvoja fizičkih sposobnosti;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11) razvoj svesti o značaju održivog razvoja, zaštite i očuvanja prirode i životne sredine, ekološke etike i zaštite životinja;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12) razvoj sposobnosti komuniciranja, dijaloga, osećanja solidarnosti, kvalitetne i efikasne saradnje sa drugima i sposobnosti za timski rad i negovanje drugarstva i prijateljstva;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13) razvijanje sposobnosti za ulogu odgovornog građanina, za život u demokratski uređenom i humanom društvu zasnovanom na poštovanju ljudskih i građanskih prava, kao i osnovnih vrednosti pravde, istine, slobode, poštenja i lične odgovornosti;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14) formiranje stavova, uverenja i sistema vrednosti, razvoj ličnog i nacionalnog identiteta, razvijanje svesti i osećanja pripadnosti državi Srbiji, poštovanje i negovanje srpskog jezika i svog maternjeg jezika, tradicije i kulture srpskog naroda, nacionalnih manjina i etničkih zajednica, drugih naroda, razvijanje multikulturalizma, poštovanje i očuvanje nacionalnog i svetskog kulturnog nasleđa;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15) razvoj i poštovanje rasne, nacionalne, kulturne, jezičke, verske, rodne i uzrasne ravnopravnosti i tolerancije.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str_19"/>
      <w:bookmarkEnd w:id="4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Ishodi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22"/>
      <w:bookmarkEnd w:id="4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Nakon završetka osnovnog obrazovanja i vaspitanja učenici će: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imati usvojen integrisani sistem naučno zasnovanih znanja o prirodi i društvu i biti sposobni da tako stečena znanja primenjuju i razmenjuju;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umeti da efikasno usmeno i pismeno komuniciraju na srpskom, odnosno na srpskom i jeziku nacionalne manjine i najmanje jednom stranom jeziku koristeći se raznovrsnim verbalnim, vizuelnim i simboličkim sredstvima;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3) biti funkcionalno pismeni u matematičkom, naučnom i finansijskom domenu;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4) umeti da efikasno i kritički koriste naučna znanja i tehnologiju, uz pokazivanje odgovornosti prema svom životu, životu drugih i životnoj sredini;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5) biti sposobni da razumeju različite forme umetničkog izražavanja i da ih koriste za sopstveno izražavanje;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6) biti osposobljeni za samostalno učenje;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7) biti sposobni da prikupljaju, analiziraju i kritički procenjuju informacije;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8) moći da identifikuju i rešavaju probleme i donose odluke koristeći kritičko i kreativno mišljenje i relevantna znanja;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9) biti spremni da prihvate izazove i promene uz odgovoran odnos prema sebi i svojim aktivnostima;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10) biti odgovorni prema sopstvenom zdravlju i njegovom očuvanju;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11) umeti da prepoznaju i uvaže ljudska i dečja prava i biti sposobni da aktivno učestvuju u njihovom ostvarivanju;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12) imati razvijeno osećanje pripadnosti sopstvenoj porodici, naciji i kulturi, poznavati sopstvenu tradiciju i doprinositi njenom očuvanju i razvoju;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13) znati i poštovati tradiciju, identitet i kulturu drugih zajednica i biti sposobni da sarađuju sa njihovim pripadnicima;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14) biti sposobni da efikasno i konstruktivno rade kao članovi tima, grupe, organizacije i zajednice.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2" w:name="str_20"/>
      <w:bookmarkEnd w:id="42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lastRenderedPageBreak/>
        <w:t xml:space="preserve">IV PROGRAMI I ORGANIZACIJA OBRAZOVNO-VASPITNOG RADA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str_21"/>
      <w:bookmarkEnd w:id="4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4" w:name="clan_23"/>
      <w:bookmarkEnd w:id="4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Obrazovno-vaspitni rad ostvaruje se na osnovu školskog programa,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može da ostvaruje i: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1) školski program za obrazovanje odraslih;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školski program za muzičko obrazovanje;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3) školski program za baletsko obrazovanje;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4) individualni program srpskog jezika, odnosno jezika nacionalne manjine za učenike koji ne poznaju jezik na kojem se izvodi nastava;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5) predškolski program, odnosno pripremni predškolski program;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6) druge programe usmerene na unapređivanje i povećanje kvaliteta obrazovno-vaspitnog rada.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str_22"/>
      <w:bookmarkEnd w:id="4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Model centar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clan_24"/>
      <w:bookmarkEnd w:id="4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Model centar je škola, koja unutar školskog programa ostvaruje i druge programe i aktivnosti usmerene na unapređivanje obrazovno-vaspitnog rada, povećanje kvaliteta i dostupnosti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Bliže uslove na osnovu kojih škola stiče status model centra i druga pitanja od značaja za rad model centra propisuje ministar.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str_23"/>
      <w:bookmarkEnd w:id="4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Nastavni predmeti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8" w:name="clan_25"/>
      <w:bookmarkEnd w:id="4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školi se izučavaju nastavni predmeti propisani nastavnim planom i programom,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Nastavni predmeti jesu: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obavezni predmeti;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izborni predmeti propisani Zakonom i nastavnim planom i programom;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i fakultativni predmeti, u skladu sa školskim programom.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 xml:space="preserve">U privatnoj školi, umesto izbornih predmeta propisanih nastavnim planom i programom, škola može da realizuje nastavu drugih predmeta prema školskom programu.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str_24"/>
      <w:bookmarkEnd w:id="4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Razvojni plan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26"/>
      <w:bookmarkEnd w:id="5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donosi razvojni plan u skladu sa Zakonom i ovim zakonom.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Razvojni plan škole sadrži i: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1) mere unapređivanja obrazovno-vaspitnog rada na osnovu analize rezultata učenika na završnom ispitu;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mere za unapređivanje dostupnosti odgovarajućih oblika podrške i razumnih prilagođavanja i kvaliteta obrazovanja i vaspitanja za decu i učenike kojima je potrebna dodatna podrška;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mere prevencije nasilja i povećanja saradnje među učenicima, nastavnicima i roditeljima;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4) mere prevencije osipanja učenika;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5) druge mere usmerene na dostizanje ciljeva obrazovanja i vaspitanja koji prevazilaze sadržaj pojedinih nastavnih predmeta;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6) plan pripreme za završni ispit;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7) plan uključivanja škole u nacionalne i međunarodne razvojne projekte;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8) plan stručnog usavršavanja nastavnika, stručnih saradnika i direktora;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9) mere za uvođenje inovativnih metoda nastave, učenja i ocenjivanja učenika;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10) plan napredovanja i sticanja zvanja nastavnika i stručnih saradnika;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11) plan uključivanja roditelja, odnosno staratelja u rad škole;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12) plan saradnje i umrežavanja sa drugim školama i ustanovama;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13) druga pitanja od značaja za razvoj škole.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Razvojni plan sadrži i merila za praćenje ostvarivanja razvojnog plana.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Razvojni plan služi kao oslonac za izradu školskog programa i godišnjeg plana rada škole.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str_25"/>
      <w:bookmarkEnd w:id="5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Školski program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2" w:name="clan_27"/>
      <w:bookmarkEnd w:id="5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Školski program je dokument na osnovu kojeg se ostvaruje razvojni plan i ukupan obrazovno-vaspitni rad u školi.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Školski program predstavlja osnovu na kojoj svaki nastavnik i stručni saradnik planira i realizuje svoj rad.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Školski program omogućava orijentaciju učenika i roditelja, odnosno staratelja u izboru škole, praćenje kvaliteta obrazovno-vaspitnog procesa i njegovih rezultata, kao i procenu individualnog rada i napredovanja svakog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Školski program se donosi na osnovu nastavnog plana i programa u skladu sa Zakonom.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Pojedini delovi školskog programa inoviraju se u toku njegovog ostvarivanja.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objavljuje školski program u skladu sa Zakonom i opštim aktom škole.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Školski program sadrži: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ciljeve školskog programa;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2) nastavni plan osnovnog obrazovanja i vaspitanja;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programe obaveznih i izbornih predmeta po razredima, sa načinima i postupcima za njihovo ostvarivanje;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4) program dopunske i dodatne nastave;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5) program kulturnih aktivnosti škole;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6) program školskog sporta i sportskih aktivnosti;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7) program zaštite od nasilja, zlostavljanja i zanemarivanja i programi prevencije drugih oblika rizičnog ponašanja;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8) program slobodnih aktivnosti učenika;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9) program profesionalne orijentacije;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10) program zdravstvene zaštite;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11) program socijalne zaštite;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12) program zaštite životne sredine;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13) program saradnje sa lokalnom samoupravom;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14) program saradnje sa porodicom;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15) program izleta, ekskurzija i nastave u prirodi;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16) program rada školske biblioteke;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17) način ostvarivanja drugih oblasti razvojnog plana škole koji utiču na obrazovno-vaspitni rad.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 xml:space="preserve">Individualni obrazovni planovi svih učenika koji se obrazuju po individualnom obrazovnom planu čine prilog školskog programa.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Kada škola realizuje fakultativni predmet, njegov program sastavni je deo školskog programa.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Sastavni deo školskog programa je i program bezbednosti i zdravlja na radu koji obuhvata zajedničke aktivnosti škole, roditelja, odnosno staratelja i jedinice lokalne samouprave, usmerene na razvoj svesti za sprovođenje i unapređivanje bezbednosti i zdravlja na radu.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Školski program za obrazovanje odraslih, školski program za muzičko obrazovanje i vaspitanje, školski program za baletsko obrazovanje i vaspitanje, predškolski program, odnosno pripremni predškolski program deo su školskog programa kada ih škola ostvaruje.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okviru školskog programa osnovna muzička, odnosno osnovna baletska škola može da ostvaruje i program muzičkog, odnosno baletskog vaspitanja i obrazovanja za decu predškolskog uzrasta u trajanju do jedne godine.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okviru školskog programa, za decu i učenike koji ne poznaju srpski jezik, škola može da realizuje i program za sticanje elementarnih znanja iz srpskog jezika.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3" w:name="str_26"/>
      <w:bookmarkEnd w:id="5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Načela izrade školskog programa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4" w:name="clan_28"/>
      <w:bookmarkEnd w:id="5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Školski program utemeljen je na načelima: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usmerenosti na procese i ishode učenja;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zasnovanosti na standardima, uz sistematsko praćenje i procenjivanje kvaliteta programa;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uvažavanja uzrasnih karakteristika u procesu sticanja znanja i veština, formiranja stavova i usvajanja vrednosti kod učenika;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4) horizontalne i vertikalne povezanosti u okviru predmeta i između različitih nastavnih predmeta;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5) poštovanja individualnih razlika među učenicima u pogledu načina učenja i brzine napredovanja, kao i mogućnosti ličnog izbora u slobodnim aktivnostima;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6) zasnovanosti na participativnim, kooperativnim, aktivnim i iskustvenim metodama nastave i učenja;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7) uvažavanja iskustva, učenja i znanja koja učenici stiču van škole i njihovo povezivanje sa sadržajima nastave;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8) razvijanja pozitivnog odnosa učenika prema školi i učenju, kao i podsticanja učenikovog interesovanja za učenje i obrazovanje u toku celog života;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9) korišćenja pozitivne povratne informacije, pohvale i nagrade kao sredstva za motivisanje učenika;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10) uvažavanje uzrasnih karakteristika u procesu psihofizičkog razvoja obezbeđivanjem uslova za život i rad u školi.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5" w:name="str_27"/>
      <w:bookmarkEnd w:id="5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Godišnji plan rada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6" w:name="clan_29"/>
      <w:bookmarkEnd w:id="5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donosi godišnji plan rada,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7" w:name="str_28"/>
      <w:bookmarkEnd w:id="5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Trajanje osnovnog obrazovanja i vaspitanja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8" w:name="clan_30"/>
      <w:bookmarkEnd w:id="5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Osnovno obrazovanje i vaspitanje ostvaruje se u trajanju od osam godina u dva obrazovna ciklusa, u skladu sa Zakonom, ovim zakonom i nastavnim planom i programom.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Prvi ciklus obuhvata prvi, drugi, treći i četvrti razred.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Drugi ciklus obuhvata peti, šesti, sedmi i osmi razred.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Osnovno muzičko obrazovanje i vaspitanje traje od dve do šest godina i ostvaruje se u dva obrazovna ciklusa, u skladu sa nastavnim planom i programom donetim na osnovu Zakona.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Osnovno baletsko obrazovanje i vaspitanje traje četiri godine i ostvaruje se u dva obrazovna ciklusa, u skladu sa nastavnim planom i programom donetim na osnovu Zakona.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Osnovno muzičko obrazovanje i vaspitanje, osnovno baletsko obrazovanje i vaspitanje i osnovno obrazovanje odraslih stiče se pohađanjem nastave ili polaganjem ispita.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Muzičko, odnosno baletsko obrazovanje i vaspitanje za učenike sa izrazitim muzičkim, odnosno baletskim sposobnostima traje osam godina.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Trajanje osnovnog obrazovanja i vaspitanja može biti duže ili kraće od trajanja iz st. 1. i 7. ovog člana, u zavisnosti od postignuća i napredovanja učenika.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9" w:name="str_29"/>
      <w:bookmarkEnd w:id="5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Formiranje odeljenja i grupa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0" w:name="clan_31"/>
      <w:bookmarkEnd w:id="6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Obrazovno-vaspitni rad organizuje se u odeljenju i u grupama, a po potrebi i individualno.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Odeljenje istog razreda može da ima do 30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jednom odeljenju mogu da budu do dva učenika sa smetnjama u razvoju i invaliditetom.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Broj učenika utvrđen u stavu 2. ovog člana umanjuje se za dva po učeniku koji osnovno obrazovanje i vaspitanje stiče ostvarivanjem individualnog obrazovnog plana, odnosno za tri po učeniku koji osnovno obrazovanje i vaspitanje stiče ostvarivanjem individualnog obrazovnog plana sa prilagođenim standardima.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Obrazovno-vaspitni rad od prvog do četvrtog razreda može da se organizuje i u kombinovanom odeljenju.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 xml:space="preserve">Kombinovano odeljenje sastavljeno od učenika dva razreda može da ima do 15 učenika, a odeljenje od tri ili četiri razreda do deset učenika.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Odeljenje ili grupa u školi za obrazovanje učenika sa smetnjama u razvoju može da ima do deset učenika.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1" w:name="str_30"/>
      <w:bookmarkEnd w:id="6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Nastava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2" w:name="clan_32"/>
      <w:bookmarkEnd w:id="6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Nastava je osnova obrazovno-vaspitnog procesa u školi.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Pored redovne nastave, koja može da se organizuje poludnevno i celodnevno, u školi se organizuje dopunska, dodatna i pripremna nastava.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koja organizuje redovnu poludnevnu nastavu u dve smene stara se da svi učenici ravnomerno pohađaju nastavu u obe smene, smenjujući se u jednakim vremenskim intervalima, ne dužim od jednog meseca.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 učenike kojima je potrebna pomoć u savladavanju programa i učenju, škola organizuje dopunsku nastavu.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 učenike od četvrtog do osmog razreda sa posebnim sposobnostima, sklonostima i interesovanjima za pojedine predmete, škola organizuje dodatnu nastavu.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 učenike upućene na razredni i popravni ispit, škola organizuje pripremnu nastavu.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Pripremna nastava se organizuje pre početka ispitnog roka, u trajanju od najmanje pet radnih dana sa po dva časa dnevno za svaki predmet.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 učenike sa smetnjama u razvoju i invaliditetom ostvaruje se dodatna podrška u skladu sa individualnim obrazovnim planom.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 organizuje pripremu učenika za polaganje završnog ispita tokom drugog polugodišta osmog razreda, a deset dana pre polaganja ispita najmanje dva časa dnevno.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3" w:name="clan_33"/>
      <w:bookmarkEnd w:id="6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Nastavni program verske nastave, na usaglašeni predlog tradicionalnih crkava i verskih zajednica, po pribavljenom mišljenju organa nadležnog za poslove odnosa sa crkvama i verskim zajednicama, donosi ministar.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Organizovanje i ostvarivanje verske nastave prati Komisija za versku nastavu u školi (u daljem tekstu: Komisija).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Komisiju obrazuje Vlada na vreme od šest godina.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Komisiju se imenuju po jedan predstavnik tradicionalnih crkava i verskih zajednica, tri predstavnika organa nadležnog za poslove odnosa sa crkvama i verskim zajednicama i tri predstavnika Ministarstva.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Član Komisije može biti razrešen pre isteka mandata, i to: na lični zahtev, na predlog predlagača i ako ne ispunjava svoju dužnost kao član Komisije, odnosno svojim postupcima povredi ugled dužnosti koju obavlja.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slučaju razrešenja člana Komisije pre isteka mandata, Vlada postavlja novog člana po pribavljenom predlogu predstavnika čiji je član razrešen.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Predsednika i zamenika predsednika Komisije biraju članovi Komisije na prvoj sednici, većinom glasova od ukupnog broja članova Komisije.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Komisija obavlja poslove koji se, naročito, odnose na: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usaglašavanje predloga programa verske nastave;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udžbenike i druga nastavna sredstava, u skladu sa zakonom kojim se uređuju pitanja vezana za udžbenike i druga nastavna sredstva;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3) davanje mišljenja o listama nastavnika verske nastave;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4) druga pitanja vezana za praćenje organizovanja i ostvarivanja programa verske nastave.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Način rada i druga pitanja od značaja za rad Komisije, uređuju se poslovnikom o radu Komisije.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4" w:name="str_31"/>
      <w:bookmarkEnd w:id="6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Razredna i predmetna nastava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5" w:name="clan_34"/>
      <w:bookmarkEnd w:id="6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 učenike prvog ciklusa organizuje se razredna nastava, a za učenike drugog ciklusa predmetna nastava, a kada postoje uslovi i zajednička nastava više srodnih predmeta sa interdisciplinarnim sadržajem, u skladu sa školskim programom.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Izuzetno, za učenike prvog ciklusa može da se organizuje predmetna nastava iz stranog jezika, izbornih i fakultativnih predmeta, u skladu sa zakonom i nastavnim planom i programom.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 pripadnike nacionalne manjine predmetna nastava može da se organizuje iz srpskog jezika i jezika nacionalne manjine sa elementima nacionalne kulture od prvog razreda.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6" w:name="clan_35"/>
      <w:bookmarkEnd w:id="6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 za učenike četvrtog razreda organizuje časove predmetne nastave radi upoznavanja učenika sa predmetnim nastavnicima koji će realizovati nastavu u petom razredu.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Časovi predmetne nastave iz stava 1. ovog člana planiraju se na osnovu nastavnog programa za četvrti razred osnovnog obrazovanja i vaspitanja, u saradnji učitelja i odgovarajućih nastavnika predmetne nastave.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Časove predmetne nastave za učenike četvrtog razreda realizuju svi nastavnici predmetne nastave iz stava 1. ovog člana, po dva puta u toku školske godine, odnosno jedanput u toku polugodišta.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Škola može, s istim ciljem i na isti način, da organizuje časove predmetne nastave i za učenike od prvog do trećeg razreda.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7" w:name="str_32"/>
      <w:bookmarkEnd w:id="6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Celodnevna nastava i produženi boravak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8" w:name="clan_36"/>
      <w:bookmarkEnd w:id="6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može da organizuje celodnevnu nastavu i produženi boravak kao posebne oblike obrazovno-vaspitnog rada, uz saglasnost Ministarstva.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okviru celodnevne nastave i produženog boravka obezbeđuju se igra, kulturno-umetničke, sportske aktivnosti, učenje, izrada domaćih zadataka i izvršavanje drugih obaveza učenika u bezbednom okruženju pod nadzorom nastavnika.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Bliže uslove organizovanja celodnevne nastave i produženog boravaka propisuje ministar.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9" w:name="str_33"/>
      <w:bookmarkEnd w:id="6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Nastava za učenike na kućnom i bolničkom lečenju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0" w:name="clan_37"/>
      <w:bookmarkEnd w:id="7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može da organizuje obrazovno-vaspitni rad kao poseban oblik rada za učenike na dužem kućnom i bolničkom lečenju, uz saglasnost Ministarstva.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 učenike koji zbog većih zdravstvenih problema ili hroničnih bolesti ne mogu da pohađaju nastavu duže od tri nedelje, nastava se organizuje u kući, odnosno zdravstvenoj ustanovi.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Roditelj, odnosno staratelj je dužan da o potrebi organizovanja nastave kod kuće ili u zdravstvenoj ustanovi obavesti školu.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Način organizovanja nastave za učenike na dužem kućnom i bolničkom lečenju propisuje ministar.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1" w:name="str_34"/>
      <w:bookmarkEnd w:id="7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Nastava kod kuće i na daljinu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2" w:name="clan_38"/>
      <w:bookmarkEnd w:id="7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Roditelj, odnosno staratelj ima pravo da organizuje svom detetu osnovno školsko obrazovanje i vaspitanje kod kuće.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Roditelj, odnosno staratelj je dužan da do kraja nastavne godine pismeno obavesti školu u koju je dete, odnosno učenik upisan o nameri da za svoje dete od sledeće školske godine organizuje nastavu kod kuće.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iz stava 2. ovog člana dužna je da organizuje polaganje razrednih ispita iz svih predmeta u skladu sa nastavnim planom i programom.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Osnovno školsko obrazovanje i vaspitanje kod kuće mora da obezbedi ostvarivanje propisanih ciljeva, ishoda i standarda postignuća.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 učenika sa smetnjama u razvoju i invaliditetom koji stiče obrazovanje kod kuće ostvarivanjem individualnog obrazovnog plana sa prilagođenim standardima, obrazovanje i vaspitanje kod kuće obezbeđuje ostvarivanje prilagođenih standarda.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Nastava može da se ostvaruje, na zahtev roditelja, odnosno staratelja i kao nastava na daljinu.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 obrazovanju na daljinu škola odlučuje na osnovu raspoloživih sredstava, potrebnih za ovaj vid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vodi evidenciju o obrazovanju i vaspitanju učenika kod kuće i na daljinu.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Bliže uslove za ostvarivanje i način osiguranja kvaliteta i vrednovanja nastave kod kuće i nastave na daljinu propisuje ministar.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3" w:name="str_35"/>
      <w:bookmarkEnd w:id="7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Kulturne aktivnosti škole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4" w:name="clan_39"/>
      <w:bookmarkEnd w:id="7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Kulturne aktivnosti škole ostvaruju se na osnovu programa kulturnih aktivnosti.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Kulturne aktivnosti obuhvataju: proslavu dana škole, početka i kraja školske godine i završetka osnovnoškolskog obrazovanja i vaspitanja, proslave školskih i državnih praznika, priredbe, predstave, izložbe, koncerte, takmičenja i smotre, posete ustanovama kulture, zajedničke aktivnosti škole i jedinice lokalne samouprave i druge aktivnosti koje doprinose proširenju uticaja škole na vaspitanje učenika i kulturnom razvoju okruženja škole.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Proslave školskih i državnih praznika, početka i kraja školske godine i završetka osnovnoškolskog obrazovanja i vaspitanja za učenike organizuju se u školi ili u dogovoru sa jedinicom lokalne samouprave u ustanovama kulture.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5" w:name="str_36"/>
      <w:bookmarkEnd w:id="7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 školskog sporta i sportskih aktivnosti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6" w:name="clan_40"/>
      <w:bookmarkEnd w:id="7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Radi razvoja i praktikovanja zdravog načina života, razvoja svesti o važnosti sopstvenog zdravlja i bezbednosti, o potrebi negovanja i razvoja fizičkih sposobnosti, kao i prevencije nasilja, narkomanije, maloletničke delinkvencije, škola u okviru školskog programa, realizuje i program školskog sporta, kojim su obuhvaćeni svi učenici.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da, u okviru programa školskog sporta, zajedno sa jedinicom lokalne samouprave, organizuje nedelju školskog sporta najmanje jednom u toku polugodišta.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Nedelja školskog sporta obuhvata takmičenja svih učenika u sportskim disciplinama prilagođenim uzrastu i mogućnostima učenika.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7" w:name="str_37"/>
      <w:bookmarkEnd w:id="7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Program zaštite od nasilja, zlostavljanja i zanemarivanja i programi prevencije drugih oblika rizičnog ponašanja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8" w:name="clan_41"/>
      <w:bookmarkEnd w:id="7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Program zaštite od nasilja, zlostavljanja i zanemarivanja i programi prevencije drugih oblika rizičnog ponašanja, kao što su, naročito, upotreba alkohola, duvana, psihoaktivnih supstanci i maloletnička delinkvencija, sastavni su deo školskog programa i ostvaruju se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Programi iz stava 1. ovog člana ostvaruju se kroz različite nastavne i slobodne aktivnosti sa učenicima, zaposlenima, roditeljima, odnosno starateljima u saradnji sa jedinicom lokalne samouprave, u skladu sa utvrđenim potrebama.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 ostvarivanje programa iz stava 1. ovog člana uključuju se i fizička i pravna lica sa teritorije jedinice lokalne samouprave, ustanove u oblasti kulture i sporta, vršnjački posrednici, kao i lica obučena za prevenciju i intervenciju u slučaju nasilja, zlostavljanja i zanemarivanja i drugih oblika rizičnog ponašanja.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Listu lica obučenih za prevenciju i intervenciju u slučaju nasilja, zlostavljanja i zanemarivanja i drugih oblika rizičnog ponašanja i listu škola koje su svojim aktivnostima postale primeri dobre prakse u sprovođenju programa iz stava 1. ovog člana, utvrđuje ministar.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Bliže uslove za utvrđivanje lista iz stava 4. ovog člana propisuje ministar.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Liste iz stava 4. ovog člana objavljuju se na zvaničnoj internet strani Ministarstva.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9" w:name="str_38"/>
      <w:bookmarkEnd w:id="7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 slobodnih aktivnosti učenika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0" w:name="clan_42"/>
      <w:bookmarkEnd w:id="8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Radi jačanja obrazovno-vaspitne delatnosti škole, podsticanja individualnih sklonosti i interesovanja, sadržajnog i celishodnog korišćenja slobodnog vremena, kao i radi bogaćenja društvenog života i razonode učenika, razvijanja i negovanja drugarstva i prijateljstva, škola je dužna da realizuje slobodne aktivnosti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Slobodne aktivnosti organizuju se u oblasti nauke, tehnike, kulture, umetnosti, medija i sporta.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posebnu pažnju posvećuje formiranju muzičke i dramske grupe učenika, školskog lista, folklora i sportskih sekcija.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obavezna da za učenike, u okviru svojih kapaciteta, besplatno organizuje sportske sekcije.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1" w:name="str_39"/>
      <w:bookmarkEnd w:id="8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Profesionalna orijentacija učenika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2" w:name="clan_43"/>
      <w:bookmarkEnd w:id="8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u saradnji sa ustanovama za profesionalnu orijentaciju pomaže roditeljima, odnosno starateljima i učenicima u izboru srednje škole i zanimanja, prema sklonostima i sposobnostima učenika i u tom cilju prati njihov razvoj i informiše ih o karakteru i uslovima rada pojedinih zanimanja.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Radi praćenja individualnih sklonosti učenika i pružanja pomoći učenicima i njihovim roditeljima, odnosno starateljima u izboru srednje škole i zanimanja, škola formira tim za profesionalnu orijentaciju, u čijem sastavu su stručni saradnici i nastavnici.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Tim za profesionalnu orijentaciju realizuje program profesionalne orijentacije za učenike sedmog i osmog razreda.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3" w:name="str_40"/>
      <w:bookmarkEnd w:id="8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Zdravstvena zaštita učenika u školi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4" w:name="clan_44"/>
      <w:bookmarkEnd w:id="8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44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sarađuje sa zdravstvenim ustanovama u sprovođenju zdravstvene zaštite učenika, posebno u obavljanju lekarskih pregleda dece koja polaze u prvi razred, sprovođenju redovnih sistematskih lekarskih pregleda i vakcinacija, u skladu sa zakonom.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5" w:name="str_41"/>
      <w:bookmarkEnd w:id="8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Socijalna zaštita učenika u školi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6" w:name="clan_45"/>
      <w:bookmarkEnd w:id="8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u saradnji sa nadležnim ustanovama brine o socijalnoj zaštiti, posebno učenika iz osetljivih društvenih grupa, na osnovu programa socijalne zaštite.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Ukoliko je potrebno škola organizuje prikupljanje sredstava za ove svrhe kroz akcije školskog sporta, volontiranja i drugih dobrotvornih akcija.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7" w:name="str_42"/>
      <w:bookmarkEnd w:id="8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Zaštita životne sredine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8" w:name="clan_46"/>
      <w:bookmarkEnd w:id="8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Zaštita životne sredine obuhvata aktivnosti usmerene na razvoj ekološke svesti, kao i očuvanje prirodnih resursa.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Očuvanje prirodnih resursa iz stava 1. ovog člana obuhvata i upoznavanje sa korišćenjem i racionalnom upotrebom tih resursa u oblasti energetike.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doprinosi zaštiti životne sredine ostvarivanjem programa zaštite životne sredine - lokalnim ekološkim akcijama, zajedničkim aktivnostima škole, roditelja, odnosno staratelja i jedinice lokalne samouprave u analizi stanja životne sredine i akcija za zaštitu životne sredine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9" w:name="str_43"/>
      <w:bookmarkEnd w:id="8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 saradnje sa lokalnom samoupravom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0" w:name="clan_47"/>
      <w:bookmarkEnd w:id="9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Saradnja sa lokalnom samoupravom realizuje se na osnovu programa saradnje sa lokalnom samoupravom, koji čini deo školskog programa.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prati i uključuje se u dešavanja na teritoriji jedinice lokalne samouprave i zajedno sa njenim predstavnicima planira sadržaj i način saradnje, naročito o pitanjima od kojih zavisi razvitak škole.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1" w:name="str_44"/>
      <w:bookmarkEnd w:id="9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 saradnje sa porodicom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2" w:name="clan_48"/>
      <w:bookmarkEnd w:id="9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podstiče i neguje partnerski odnos sa roditeljima, odnosno starateljima učenika, zasnovan na principima međusobnog razumevanja, poštovanja i poverenja.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Programom saradnje sa porodicom, škola definiše oblasti, sadržaj i oblike saradnje sa roditeljima, odnosno starateljima dece i učenika, koji obuhvataju detaljno informisanje, savetovanje, uključivanje u nastavne, i ostale aktivnosti škole i konsultovanje u donošenju odluka oko bezbednosnih, nastavnih, organizacionih i finansijskih pitanja, s ciljem </w:t>
      </w:r>
      <w:r w:rsidRPr="00105BBC">
        <w:rPr>
          <w:rFonts w:ascii="Arial" w:eastAsia="Times New Roman" w:hAnsi="Arial" w:cs="Arial"/>
          <w:lang w:eastAsia="sr-Latn-RS"/>
        </w:rPr>
        <w:lastRenderedPageBreak/>
        <w:t>unapređivanja kvaliteta obrazovanja i vaspitanja, kao i obezbeđivanja sveobuhvatnosti i trajnosti vaspitno-obrazovnih uticaja.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Program saradnje sa porodicom obuhvata i organizaciju otvorenog dana škole svakog meseca, kada roditelji, odnosno staratelji mogu da prisustvuju obrazovno-vaspitnom radu.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Radi praćenja uspešnosti programa saradnje sa porodicom, škola, na kraju svakog polugodišta, organizuje anketiranje roditelja, odnosno staratelja, u pogledu njihovog zadovoljstva programom saradnje sa porodicom i u pogledu njihovih sugestija za naredno polugodište.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Mišljenje roditelja, odnosno staratelja, dobijeno kao rezultat anketiranja, uzima se u obzir u postupku vrednovanja kvaliteta rada škole.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3" w:name="str_45"/>
      <w:bookmarkEnd w:id="9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Izleti, ekskurzije i nastava u prirodi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4" w:name="clan_49"/>
      <w:bookmarkEnd w:id="9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može da planira i organizuje izlete, ekskurzije i nastavu u prirodi, na način i pod uslovima utvrđenim nastavnim planom i programom.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Program izleta, ekskurzija i nastave u prirodi sastavni je deo školskog programa i godišnjeg plana rada škole.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Škole u seoskim sredinama mogu da budu centri za realizaciju nastave u prirodi, odnosno zajedničkih aktivnosti učenika - škole domaćina i gostujuće škole, ukoliko ispunjavaju uslove za realizaciju programa nastave u prirodi.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5" w:name="str_46"/>
      <w:bookmarkEnd w:id="9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Školska biblioteka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6" w:name="clan_50"/>
      <w:bookmarkEnd w:id="9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Školska biblioteka je mesto bibliotečko-informacione, vaspitno-obrazovne i kulturne aktivnosti škole.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školskoj biblioteci prikuplja se, obrađuje i učenicima, nastavnicima i stručnim saradnicima daje na korišćenje bibliotečko-informaciona građa (knjige, serijske publikacije i dr.) i izvori.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Biblioteka je dužna da u svom fondu prikuplja udžbenike i druga nastavna sredstva namenjena učenicima sa smetnjama u razvoju i invaliditetom, kao i stručnu literaturu za nastavnike i stručne saradnike.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Zadatak školske biblioteke je da kod učenika razvija navike čitanja i korišćenja bibliotečkih usluga, kao i da učenike osposobljava da koriste informacije u svim oblicima i na svim medijima i omogući im da ovladaju veštinama potrebnim za učenje u toku celog života.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 ima školsku biblioteku,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Program rada školske biblioteke sastavni je deo školskog programa.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7" w:name="str_47"/>
      <w:bookmarkEnd w:id="9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Dečje i učeničke organizacije u školi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8" w:name="clan_51"/>
      <w:bookmarkEnd w:id="9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Škola može da ima svoje organizacije dece i učenika, a može da se povezuje i sa organizacijama van škole (Prijatelji dece Srbije, Crveni krst, organizacija gorana, planinara, izviđača i sl.),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9" w:name="str_48"/>
      <w:bookmarkEnd w:id="9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Vođenje letopisa i predstavljanje rada škole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0" w:name="clan_52"/>
      <w:bookmarkEnd w:id="10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 vodi letopis za svaku školsku godinu.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Letopis sadrži pisane podatke o aktivnostima škole i realizaciji obrazovno-vaspitnog rada.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u publikaciji predstavlja program i organizaciju rada, u skladu sa godišnjim planom rada, kao i prava i dužnosti učenika, pravila ponašanja, kućni red i druge podatke od značaja za predstavljanje škole.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publikaciju iz stava 2. ovog člana objavljuje na svojoj internet strani do 1. oktobra za tekuću školsku godinu, a može je podeliti učenicima u štampanom obliku.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 ima svoju internet stranu.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1" w:name="str_49"/>
      <w:bookmarkEnd w:id="10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Učeničke zadruge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2" w:name="clan_53"/>
      <w:bookmarkEnd w:id="10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 školi može da se osnuje učenička zadruga radi razvoja pozitivnog odnosa učenika prema radu, profesionalne orijentacije, povezivanja nastave sa svetom rada, kao i razvoja pozitivnog odnosa prema timskom radu.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Rad učeničke zadruge uređuje se statutom škole i pravilima za rad zadruge, u skladu sa zakonom.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može pružati usluge i prodavati proizvode nastale kao rezultat rada u učeničkoj zadruzi, kao i školski pribor i opremu.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Sredstva stečena radom učeničke zadruge koriste se za proširenje materijalne osnove rada učeničke zadruge, ekskurzije, ishranu učenika, nagrade članovima zadruge i unapređivanje obrazovno-vaspitnog rada u školi i u druge svrhe u skladu sa aktima kojima se uređuje rad učeničke zadruge.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3" w:name="str_50"/>
      <w:bookmarkEnd w:id="10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Obrazovanje u inostranstvu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4" w:name="clan_54"/>
      <w:bookmarkEnd w:id="10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 decu građana Republike Srbije koji su na privremenom boravku u inostranstvu može da se obezbedi dopunsko osnovno obrazovanje i vaspitanje po posebnom nastavnom planu i programu. 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05" w:name="str_51"/>
      <w:bookmarkEnd w:id="105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V UČENICI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6" w:name="str_52"/>
      <w:bookmarkEnd w:id="10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Upis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7" w:name="clan_55"/>
      <w:bookmarkEnd w:id="10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55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Upisom u prvi razred dete stiče svojstvo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 prvi razred upisuje se svako dete koje do početka školske godine ima najmanje šest i po, a najviše sedam i po godina, u skladu sa Zakonom.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Izuzetno, detetu može da se odloži upis u prvi razred za godinu dana,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Dete koje ima od šest do šest i po godina upisuje se u prvi razred nakon provere spremnosti za polazak u školu.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je dužna da organizuje proveru spremnosti iz stava 3. ovog člana u skladu sa Zakonom.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Ako dete starije od sedam i po godina zbog bolesti ili drugih razloga nije upisano u prvi razred, može da se upiše u prvi ili odgovarajući razred, na osnovu prethodne provere znanja.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Prethodnu proveru znanja obavlja tim sastavljen od nastavnika razredne nastave, pedagoga i psihologa škole uvažavajući standarde postignuća i ceneći najbolji interes deteta.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8" w:name="str_53"/>
      <w:bookmarkEnd w:id="10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Upis u školu za obrazovanje učenika sa smetnjama u razvoju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9" w:name="clan_56"/>
      <w:bookmarkEnd w:id="10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 školu za obrazovanje učenika sa smetnjama u razvoju, dete, odnosno učenik upisuje se na osnovu mišljenja interresorne komisije za procenu potreba za pružanjem dodatne obrazovne, zdravstvene ili socijalne podrške, uz saglasnost roditelja, odnosno staratelja.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0" w:name="str_54"/>
      <w:bookmarkEnd w:id="11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Upis u muzičku, odnosno baletsku školu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1" w:name="clan_57"/>
      <w:bookmarkEnd w:id="11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osnovnu muzičku, odnosno osnovnu baletsku školu može da se upiše dete i učenik osnovne i srednje škole koji položi prijemni ispit za utvrđivanje muzičke, odnosno baletske sposobnosti.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 koji nije završio prvi ciklus osnovne muzičke, odnosno osnovne baletske škole može da se upiše u drugi ciklus nakon položenog ispita za proveru znanja.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osnovne muzičke ili osnovne baletske škole može da nastavi sticanje muzičkog, odnosno baletskog obrazovanja i vaspitanja po jedinstvenom školskom programu za talente, ako se utvrdi da ima izuzetne muzičke, odnosno baletske sposobnosti.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2" w:name="str_55"/>
      <w:bookmarkEnd w:id="11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Odgovornost za upis i redovno pohađanje nastave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3" w:name="clan_58"/>
      <w:bookmarkEnd w:id="11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Roditelj, odnosno staratelj odgovoran je za upis deteta u školu, za redovno pohađanje nastave i obavljanje drugih školskih obaveza.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 xml:space="preserve">Jedinica lokalne samouprave vodi evidenciju i obaveštava školu i roditelje, odnosno staratelje, o deci koja treba da se upišu u prvi razred najkasnije do kraja februara tekuće godine za narednu školsku godinu.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 u roku od 30 dana obavesti roditelja, odnosno staratelja, o odluci po njegovom zahtevu za upis deteta van područja škole.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 obavesti roditelja, odnosno staratelja i jedinicu lokalne samouprave o detetu koje nije upisano u prvi razred, najkasnije 15 dana pre početka školske godine.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je dužna da obavesti roditelja, odnosno staratelja o učeniku koji neredovno pohađa ili je prestao da pohađa nastavu, najkasnije dva dana od dana prestanka pohađanja nastave.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Ako roditelj, odnosno staratelj po prijemu obaveštenja iz stava 5. ovoga člana ne obezbedi da u roku od tri dana učenik nastavi redovno da pohađa nastavu, škola odmah obaveštava jedinicu lokalne samouprave.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4" w:name="str_56"/>
      <w:bookmarkEnd w:id="11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Opterećenje učenika i trajanje časa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5" w:name="clan_59"/>
      <w:bookmarkEnd w:id="11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u prvom ciklusu ima do 20 časova nastave nedeljno, odnosno do četiri časa nastave dnevno.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 u drugom ciklusu ima do 25 časova nastave nedeljno, odnosno do pet časova nastave dnevno.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 u prvom ciklusu koji stiče osnovno obrazovanje i vaspitanje na jeziku nacionalne manjine ima do 23 časa nastave nedeljno, a u drugom ciklusu do 28 časova nastave nedeljno.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nedeljni broj časova iz st. 1, 2. i 3. ovog člana ne uračunavaju se časovi iz izbornih predmeta i vannastavnih aktivnosti.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Časovi nastave iz st. 1, 2. i 3. ovog člana mogu se uvećati do tri časa nedeljno ostalim aktivnostima planiranim školskim programom.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Čas nastave traje 45 minuta.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Izuzetno, čas nastave može da traje duže ili kraće od 45 minuta, u skladu sa nastavnim planom i programom.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Trajanje časa nastave može se prilagoditi posebnim uslovima u kojima se ostvaruje obrazovno-vaspitni rad u određenom vremenskom periodu, uz saglasnost Ministarstva.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6" w:name="str_57"/>
      <w:bookmarkEnd w:id="11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Ocenjivanje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7" w:name="clan_60"/>
      <w:bookmarkEnd w:id="11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Ocenjivanje je sastavni deo procesa nastave i učenja kojim se obezbeđuje stalno praćenje ostvarivanja propisanih ciljeva, ishoda i standarda postignuća i angažovanja učenika u toku savladavanja školskog programa.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Nastavnik je dužan da redovno ocenjuje učenike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Praćenje razvoja, napredovanja i postignuća učenika obavlja se formativnim i sumativnim ocenjivanjem.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 kome je usled socijalne uskraćenosti, smetnji u razvoju, invaliditeta, teškoća u učenju i drugih razloga potrebna dodatna podrška u obrazovanju i vaspitanju ocenjuje se na osnovu angažovanja i stepena ostvarenosti ciljeva i posebnih standarda postignuća u toku savladavanja individualnog obrazovnog plana, i to na način koji uzima u obzir njegove jezičke, motoričke i čulne mogućnosti.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Ukoliko učenik stiče obrazovanje i vaspitanje po individualnom obrazovnom planu sa prilagođenim standardima postignuća, ocenjuje se na osnovu angažovanja i stepena ostvarenosti ciljeva i prilagođenih standarda.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sa izuzetnim sposobnostima koji stiče obrazovanje i vaspitanje na prilagođen i obogaćen način, primenom individualnog obrazovnog plana, ocenjuje se na osnovu praćenja ostvarivanja propisanih ciljeva, opštih i posebnih standarda postignuća i angažovanja.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postupku predlaganja zaključne ocene predmetni nastavnik uzima u obzir i uspeh učenika postignut na takmičenjima, nagrade, pohvale i diplome, nastupe na kulturnim i sportskim manifestacijama u školi i na teritoriji jedinice lokalne samouprave, radove učenika objavljene u školskom listu i drugim listovima i časopisima, radove na izložbama, konkursima i sl.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Učeniku se ne može umanjiti ocena iz nastavnog predmeta zbog njegovog odnosa prema slobodnim aktivnostima ili neprimerenog ponašanja.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8" w:name="str_58"/>
      <w:bookmarkEnd w:id="11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Uspeh učenika i ocena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9" w:name="clan_61"/>
      <w:bookmarkEnd w:id="11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se ocenjuje iz nastavnih predmeta i vladanja, opisnom i brojčanom ocenom,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Ocena je javna i saopštava se učeniku sa obrazloženjem.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Brojčana ocena uspeha učenika iz obaveznih, izbornih i fakultativnih predmeta je: odličan (5), vrlo dobar (4), dobar (3), dovoljan (2) i nedovoljan (1). Ocena nedovoljan (1) je neprelazna.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Uspeh učenika iz izbornih predmeta propisanih Zakonom ocenjuje se opisno.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toku polugodišta učenik mora biti ocenjen iz svakog nastavnog predmeta najmanje četiri puta.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Izuzetno, ukoliko je nedeljni fond nastavnog predmeta jedan čas, učenik se ocenjuje najmanje dva puta u polugodištu.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Zaključna ocena u prvom razredu je opisna i utvrđuje se na kraju prvog i drugog polugodišta na osnovu opisnih ocena o razvoju i napredovanju učenika u toku savladavanja školskog programa.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U ostalim razredima, zaključna ocena iz predmeta je brojčana, osim iz izbornih predmeta propisanih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Zaključna ocena iz izbornih predmeta propisanih Zakonom je: ističe se, dobar i zadovoljava i ne utiče na opšti uspeh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Zaključnu ocenu iz predmeta utvrđuje odeljenjsko veće na predlog predmetnog nastavnika, na kraju prvog i drugog polugodišta.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Učeniku koji nije ocenjen najmanje četiri puta u toku polugodišta, ne može da se utvrdi zaključna ocena.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Učenika koji redovno pohađa nastavu i izvršava školske obaveze, a nema propisani broj ocena u polugodištu, nastavnik je dužan da oceni na posebno organizovanom času u toku trajanja polugodišta uz prisustvo odeljenjskog starešine, pedagoga ili psihologa.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Ako predmetni nastavnik iz bilo kojih razloga nije u mogućnosti da organizuje čas iz stava 12. ovog člana, škola je dužna da obezbedi odgovarajuću stručnu zamenu.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Odeljenjski starešina je u obavezi da redovno prati ocenjivanje učenika i ukazuje predmetnim nastavnicima na broj propisanih ocena koje učenik treba da ima u polugodištu radi utvrđivanja zaključne ocene.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Kada nastavni predmet sadrži module, zaključna ocena se izvodi na osnovu pozitivnih ocena svih modula u okviru predmeta.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0" w:name="str_59"/>
      <w:bookmarkEnd w:id="12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Opšti uspeh učenika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1" w:name="clan_62"/>
      <w:bookmarkEnd w:id="12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Opšti uspeh učenika od drugog do osmog razreda utvrđuje se na kraju prvog i drugog polugodišta na osnovu aritmetičke sredine pozitivnih zaključnih brojčanih ocena iz obaveznih predmeta i ocene iz vladanja počev od šestog razreda.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Opšti uspeh učenika je: odličan, vrlo dobar, dobar, dovoljan.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je postigao opšti uspeh: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odličan - ako ima srednju ocenu najmanje 4,50;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vrlo dobar - ako ima srednju ocenu od 3,50 zaključno sa 4,49;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dobar - ako ima srednju ocenu od 2,50 zaključno sa 3,49;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4) dovoljan uspeh - ako ima srednju ocenu do 2,49.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2" w:name="str_60"/>
      <w:bookmarkEnd w:id="12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Ocenjivanje vladanja učenika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3" w:name="clan_63"/>
      <w:bookmarkEnd w:id="12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Vladanje učenika od prvog do petog razreda ocenjuje se opisno u toku i na kraju polugodišta.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Zaključna ocena iz vladanja učenika iz stava 1. ovog člana jeste: primerno; vrlo dobro; dobro; zadovoljavajuće i nezadovoljavajuće i ne utiče na opšti uspeh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Vladanje učenika od šestog do osmog razreda ocenjuje se opisno u toku polugodišta.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Ocena iz vladanja iz stava 3. ovog člana na kraju prvog i drugog polugodišta jeste brojčana, i to: primerno (5), vrlo dobro (4), dobro (3), zadovoljavajuće (2) i nezadovoljavajuće (1), i utiče na opšti uspeh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Prilikom ocenjivanja vladanja sagledava se ponašanje učenika u celini, imajući pri tom u vidu i angažovanje učenika u aktivnostima izvan nastave u skladu sa školskim programom (slobodne aktivnosti, učenička zadruga, zaštita životne sredine, zaštita od nasilja, zlostavljanja i zanemarivanja i programi prevencije drugih oblika rizičnog ponašanja, kulturna aktivnost škole).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 ocenu iz vladanja ne utiču ocene iz nastavnih predmeta.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Zaključnu ocenu iz vladanja na predlog odeljenjskog starešine utvrđuje odeljenjsko veće.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4" w:name="str_61"/>
      <w:bookmarkEnd w:id="12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Dodatna podrška u obrazovanju i vaspitanju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5" w:name="clan_64"/>
      <w:bookmarkEnd w:id="12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 učenika kome je zbog smetnji u razvoju i invaliditeta, specifičnih teškoća u učenju, socijalne uskraćenosti i drugih razloga potrebna dodatna podrška u obrazovanju i vaspitanju, škola obezbeđuje otklanjanje fizičkih i komunikacijskih prepreka i zavisno od potreba, donosi i individualni obrazovni plan, u skladu sa Zakonom.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Cilj dodatne podrške u obrazovanju i vaspitanju jeste postizanje optimalnog uključivanja učenika u redovan obrazovno-vaspitni rad, osamostaljivanje u vršnjačkom kolektivu i njegovo napredovanje.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 ostvarivanje dodatne podrške u obrazovanju i vaspitanju, direktor škole, nastavnik, stručni saradnik, vaspitač, pedagoški asistent i roditelj, odnosno staratelj može da dobije posebnu stručnu pomoć u pogledu sprovođenja inkluzivnog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Radi ostvarivanja dodatne podrške u obrazovanju i vaspitanju, škola ostvaruje saradnju sa organima lokalne samouprave, kao i drugim organizacijama, ustanovama i institucijama na lokalnom i širem nivou.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Posebnu stručnu pomoć iz stava 3. ovog člana mogu da pružaju lica kompetentna u oblasti inkluzivnog obrazovanja i vaspitanja i škole koje su svojim aktivnostima postale primeri dobre prakse u sprovođenju inkluzivnog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Liste lica i škola iz stava 5. ovog člana utvrđuje ministar.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Bliže uslove za utvrđivanje lista iz stava 6. ovog člana propisuje ministar.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Liste iz stava 6. ovog člana objavljuju se na zvaničnoj internet strani Ministarstva.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6" w:name="str_62"/>
      <w:bookmarkEnd w:id="12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Oslobađanje od nastave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7" w:name="clan_65"/>
      <w:bookmarkEnd w:id="12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 xml:space="preserve">Učenik može biti privremeno ili za određenu školsku godinu oslobođen nastave fizičkog vaspitanja u celini ili delimično.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Nastavničko veće donosi odluku o oslobađanju učenika od fizičkog vaspitanja na osnovu predloga izabranog lekara.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osnovne muzičke, odnosno baletske škole može biti oslobođen pohađanja nastave izbornog predmeta u školi, na zahtev roditelja, odnosno staratelja.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Odluku o oslobađanju učenika iz stava 3. ovog člana donosi nastavničko veće, na osnovu potvrde o svojstvu učenika koju izdaje osnovna muzička, odnosno baletska škola.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8" w:name="str_63"/>
      <w:bookmarkEnd w:id="12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Pohvaljivanje i nagrađivanje učenika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9" w:name="clan_66"/>
      <w:bookmarkEnd w:id="12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koji se ističe u učenju i vladanju pohvaljuje se ili nagrađuje.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Opštim aktom škole određuju se uslovi i način za dodeljivanje pohvala i nagrada, kao i za izbor učenika generacije.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toku školovanja učeniku se dodeljuje diploma ili nagrada za izuzetan opšti uspeh, odnosno diploma za izuzetan uspeh iz pojedinih nastavnih predmeta i izuzetnog postignuća u bilo kojoj oblasti rada škole.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Vrste diploma, odnosno nagrada i bliže uslove za njihovo dodeljivanje propisuje ministar.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0" w:name="str_64"/>
      <w:bookmarkEnd w:id="13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Brže napredovanje učenika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1" w:name="clan_67"/>
      <w:bookmarkEnd w:id="13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koji se ističe znanjem i sposobnostima može da završi školu u roku kraćem od osam godina.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toku jedne školske godine učenik može da završi dva razreda.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Nastavničko veće utvrđuje ispunjenost uslova za brže napredovanje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Uslove i postupak napredovanja učenika propisuje ministar.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2" w:name="str_65"/>
      <w:bookmarkEnd w:id="13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Učenički parlament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3" w:name="clan_68"/>
      <w:bookmarkEnd w:id="13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Za učenike sedmog i osmog razreda organizuje se učenički parlament, u skladu sa Zakonom.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Učenički parlament na kraju svake školske godine dostavlja izveštaj o svom radu školskom odboru i savetu roditelja škole.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4" w:name="str_66"/>
      <w:bookmarkEnd w:id="13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Prevoz i ishrana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5" w:name="clan_69"/>
      <w:bookmarkEnd w:id="13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Učenik koji je nastanjen na udaljenosti većoj od četiri kilometra od sedišta škole ima pravo na besplatan prevoz.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kome je na osnovu zahteva roditelja, odnosno staratelja omogućeno da pohađa školu van područja kome pripada ima pravo na besplatan prevoz samo u okviru školskog područja u kojem ima prebivalište.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sa smetnjama u razvoju i invaliditetom ima pravo na besplatan prevoz bez obzira na udaljenost njegovog prebivališta od škole.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u okviru školskog objekta, u saradnji sa savetom roditelja škole, organizuje ishranu za učenike.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u dogovoru sa jedinicom lokalne samouprave i donatorima može da obezbedi za sve učenike besplatnu ishranu u celini ili delimično.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Sredstva za viši kvalitet obrazovanja, koja škola ostvaruje po osnovu učešća roditelja, odnosno staratelja, jedinice lokalne samouprave, donatora, sponzora, proširene delatnosti i učeničke zadruge, dužna je prioritetno da koristi za ishranu i pomoć učenika. 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36" w:name="str_67"/>
      <w:bookmarkEnd w:id="136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VI ISPITI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7" w:name="str_68"/>
      <w:bookmarkEnd w:id="13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Vrste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8" w:name="clan_70"/>
      <w:bookmarkEnd w:id="13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Uspeh učenika ocenjuje se i na ispitu.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školi se polažu popravni, razredni, završni ispit, ispit iz stranog jezika i drugi ispiti.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Ispiti iz stava 2. ovog člana, osim završnog ispita, polažu se pred ispitnom komisijom od tri člana od kojih su najmanje dva stručna za predmet.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Ispitnu komisiju obrazuje direktor škole.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Ako škola nema potreban broj stručnih lica za odgovarajući predmet angažuje se stručno lice iz druge škole.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osnovne muzičke, odnosno baletske škole polaže: prijemni ispit za utvrđivanje muzičke, odnosno baletske sposobnosti, kontrolni, godišnji, razredni i popravni ispit, u skladu sa nastavnim planom i programom.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Način i vreme polaganja razrednih, popravnih ispita, ispita iz stranog jezika i drugih ispita uređuje se opštim aktom škole.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9" w:name="str_69"/>
      <w:bookmarkEnd w:id="13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Razredni ispit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0" w:name="clan_71"/>
      <w:bookmarkEnd w:id="14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Razredni ispit polaže učenik koji nije ocenjen iz jednog ili više nastavnih predmeta.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 xml:space="preserve">Učenik može biti neocenjen iz nastavnog predmeta ukoliko nije pohađao nastavu više od trećine ukupnog godišnjeg broja časova tog predmeta i ukoliko se ocenjivanjem utvrdi da nije dostigao obrazovne standarde na osnovnom nivou.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koji na razrednom ispitu dobije nedovoljnu ocenu iz jednog ili dva nastavna predmeta, ili ne pristupi polaganju razrednog ispita jednog ili dva nastavna predmeta, polaže popravni ispit.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koji na razrednom ispitu dobije nedovoljnu ocenu iz više od dva nastavna predmeta, ili koji ne pristupi polaganju razrednog ispita iz više od dva nastavna predmeta ponavlja razred,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1" w:name="str_70"/>
      <w:bookmarkEnd w:id="14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Popravni ispit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2" w:name="clan_72"/>
      <w:bookmarkEnd w:id="14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Popravni ispit polažu učenici od četvrtog do osmog razreda koji na kraju drugog polugodišta imaju do dve nedovoljne zaključne brojčane ocene iz nastavnih predmeta.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od četvrtog do sedmog razreda polaže popravni ispit u avgustovskom ispitnom roku, a učenik osmog razreda u junskom i avgustovskom ispitnom roku.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 od četvrtog do sedmog razreda koji na kraju drugog polugodišta ima više od dve nedovoljne zaključne brojčane ocene i učenik koji ne položi popravni ispit ili ne pristupi polaganju popravnog ispita ponavlja razred.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 osmog razreda koji ima više od dve nedovoljne zaključne brojčane ocene ili ne položi popravni ispit ne ponavlja razred, već završava započeto obrazovanje i vaspitanje u istoj školi polaganjem ispita iz predmeta iz kojeg ima nedovoljnu ocenu, u skladu sa Zakonom.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3" w:name="str_71"/>
      <w:bookmarkEnd w:id="14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Ispit iz stranog jezika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4" w:name="clan_73"/>
      <w:bookmarkEnd w:id="14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 može da polaže ispit iz stranog jezika koji nije izučavao u školi.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Ispit iz stava 1. ovog člana polaže se po propisanom nastavnom programu za određeni razred.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izdaje učeniku uverenje o položenom ispitu.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5" w:name="str_72"/>
      <w:bookmarkEnd w:id="14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Završni ispit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6" w:name="clan_74"/>
      <w:bookmarkEnd w:id="14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Nakon završenog osmog razreda učenik polaže završni ispit.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Učenik polaže završni ispit po programu završnog ispita za školsku godinu u kojoj je završio osmi razred, pisanim putem - rešavanjem testova.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Programom završnog ispita određuju se nastavni predmeti iz kojih učenik polaže završni ispit.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Prilagođavanje završnog ispita za učenike sa smetnjama u razvoju i invaliditetom, zavisno od vrste potrebne dodatne podrške, vrši se prema individualnom obrazovnom planu.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sa smetnjama u razvoju i invaliditetom polaže završni ispit u skladu sa njegovim motoričkim i čulnim mogućnostima, odnosno uslovima koje zahteva određena vrsta invaliditeta.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Polaganjem završnog ispita učenik stiče pravo na upis u srednju školu, u skladu sa Zakonom i zakonom koji uređuje oblast srednjeg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Regularnost završnog ispita obezbeđuje direktor.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Rezultati završnog ispita služe školi za utvrđivanje kvaliteta rada nastavnika i škole, oslonac su za razvojno planiranje i unapređivanje sveukupnog rada škole i služe Ministarstvu za procenu stanja i napretka obrazovanja u Republici Srbiji.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Na osnovu rezultata završnog ispita ne vrši se rangiranje škola, ali uspešne škole koje pokažu izuzetnu pedagošku vrednost mogu da se nagrade, a neuspešne se upozoravaju na potrebu unapređivanja svog rada.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Organizaciju ispita iz stava 1. ovog člana, uslove pod kojima se sprovodi, sastav i proceduru rada komisija i druga pitanja vezana za polaganje završnog ispita propisuje ministar.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47" w:name="str_73"/>
      <w:bookmarkEnd w:id="147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VII VREDNOVANJE OBRAZOVNO-VASPITNOG RADA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8" w:name="str_74"/>
      <w:bookmarkEnd w:id="14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Vrednovanje kvaliteta rada škole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9" w:name="clan_75"/>
      <w:bookmarkEnd w:id="14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Vrednovanje kvaliteta rada škole ostvaruje se kao samovrednovanje i spoljašnje vrednovanje kvaliteta.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Samovrednovanje i spoljašnje vrednovanje vrši se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 osnovu rezultata vrednovanja kvaliteta rada, škola sačinjava plan za unapređivanje kvaliteta rada u oblastima definisanim standardima kvaliteta rada ustanova.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Plan za unapređivanje kvaliteta rada sastavni je deo razvojnog plana škole.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0" w:name="str_75"/>
      <w:bookmarkEnd w:id="15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Nacionalno ispitivanje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1" w:name="clan_76"/>
      <w:bookmarkEnd w:id="15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Ostvarenost standarda postignuća učenika u toku osnovnog obrazovanja i vaspitanja proverava se i nacionalnim ispitivanjem na uzorku škola i učenika.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je dužan da učestvuje u nacionalnom ispitivanju.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Direktor je dužan da obezbedi uslove za ispitivanje i regularnost ispitivanja.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Rezultati nacionalnog ispitivanja ne utiču na ocene, odnosno na opšti uspeh učenika.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Bliže uslove za sprovođenje nacionalnog ispitivanja utvrđuje ministar.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Rezultati nacionalnog ispitivanja služe za procenu stanja i napretka obrazovanja u Republici Srbiji i koriste ih Ministarstvo, jedinica lokalne samouprave, obrazovne i naučne ustanove i građani,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rezultate koristi za unapređivanje svog razvojnog plana, školskog programa, plana stručnog usavršavanja i napredovanja nastavnika.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2" w:name="str_76"/>
      <w:bookmarkEnd w:id="15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Međunarodno ispitivanje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3" w:name="clan_77"/>
      <w:bookmarkEnd w:id="15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učestvuje u međunarodnim ispitivanjima na osnovu međunarodnih ugovora, uz saglasnost Ministarstva.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Rezultati međunarodnih ispitivanja koriste se za procenu stanja i napretka obrazovanja u Republici Srbiji.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54" w:name="str_77"/>
      <w:bookmarkEnd w:id="154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VIII ŠTRAJK ZAPOSLENIH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5" w:name="clan_78"/>
      <w:bookmarkEnd w:id="15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Zaposleni u školi ostvaruju pravo na štrajk u skladu sa Zakonom, ovim zakonom i zakonom kojim se uređuje štrajk.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Štrajkački odbor i zaposleni koji učestvuju u štrajku dužni su da štrajk organizuju i vode na način kojim se ne ugrožava bezbednost zaposlenih i učenika, imovine i omogućava nastavak rada po okončanju štrajka.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6" w:name="clan_79"/>
      <w:bookmarkEnd w:id="15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Nastavnici, odnosno stručni saradnici u školi ostvaruju pravo na štrajk, pod uslovom da obezbede minimum procesa rada škole, u ostvarivanju prava građana od opšteg interesa u osnovnom obrazovanju i vaspitanju.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Minimum procesa rada za nastavnika je izvođenje nastave u trajanju od 30 minuta po času u okviru dnevnog rasporeda i obavljanje ispita, a za stručnog saradnika 20 časova rada nedeljno.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Ako nastavnici, odnosno stručni saradnici škole učestvuju u štrajku ne obezbeđujući minimum procesa rada iz stava 2. ovog člana, direktor škole pokreće disciplinski postupak.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Nastavniku, odnosno stručnom saradniku za povredu obaveze iz stava 2. ovog člana izriče se mera prestanka radnog odnosa.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Direktor škole za vreme štrajka organizovanog protivno odredbi stava 2. ovog člana, dužan je da obezbedi ostvarivanje nastave i obavljanje ispita dok traje štrajk.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57" w:name="str_78"/>
      <w:bookmarkEnd w:id="157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IX EVIDENCIJA I JAVNE ISPRAVE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8" w:name="str_79"/>
      <w:bookmarkEnd w:id="15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Vrste evidencija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9" w:name="clan_80"/>
      <w:bookmarkEnd w:id="15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80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vodi evidenciju o: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učeniku, odnosno detetu;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uspehu učenika;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ispitima;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4) obrazovno-vaspitnom radu;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5) zaposlenom.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0" w:name="str_80"/>
      <w:bookmarkEnd w:id="16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učeniku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1" w:name="clan_81"/>
      <w:bookmarkEnd w:id="16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Evidenciju o učeniku čine podaci kojima se određuje njegov identitet (lični podaci), obrazovni, socijalni i zdravstveni status, kao i podaci o preporučenoj i pruženoj dodatnoj obrazovnoj, zdravstvenoj i socijalnoj podršci.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Lični podaci o učeniku, odnosno detetu su: ime i prezime učenika, jedinstveni matični broj građana, pol, datum rođenja, mesto, opština i država rođenja, adresa, mesto, opština i država stanovanja, kontakt telefon, matični broj učenika, nacionalna pripadnost i državljanstvo.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Izjašnjenje o nacionalnoj pripadnosti nije obavezno.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Lični podaci o roditelju, odnosno staratelju ili hranitelju učenika, odnosno deteta su: ime i prezime, jedinstveni matični broj građana, pol, datum rođenja, mesto, opština i država rođenja, adresa, mesto, opština i država stanovanja, kontakt telefon, odnosno adresa elektronske pošte.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Podaci kojima se određuje obrazovni status učenika jesu: podaci o vrsti škole i trajanju obrazovanja i vaspitanja, jeziku na kojem se izvodi obrazovno-vaspitni rad, organizaciji obrazovno-vaspitnog rada, obaveznim i izbornim predmetima, stranim jezicima, podaci o individualnom obrazovnom planu, dopunskoj i dodatnoj nastavi, celodnevnoj nastavi i produženom boravku, slobodnim aktivnostima za koje se opredelio i drugim oblastima školskog programa u kojima učestvuje, učešću na takmičenjima, izostancima, izrečenim vaspitnim i vaspitno-disciplinskim merama, učešću u radu organa škole i opredeljenju za nastavak obrazovanja.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Podaci kojima se određuje socijalni status učenika, odnosno deteta, roditelja, odnosno staratelja ili hranitelja su: podaci o uslovima stanovanja (stanovanje u stanu, kući, porodičnoj kući, podstanarstvu, domu, da li učenik ima svoju sobu i drugim oblicima stanovanja), udaljenosti domaćinstva od škole; stanju porodice (broj članova porodičnog domaćinstva, da li su roditelji živi, da li jedan ili oba roditelja žive u inostranstvu, bračni status roditelja, odnosno staratelja ili hranitelja, njihov obrazovni nivo i zaposlenje), kao i podatak o primanju novčane socijalne pomoći i da li porodica može da obezbedi užinu, knjige i pribor za učenje.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Podatak kojim se određuje zdravstveni status učenika, odnosno deteta je podatak o tome da li je učenik obuhvaćen primarnom zdravstvenom zaštitom.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Podaci o preporučenoj i pruženoj dodatnoj obrazovnoj, zdravstvenoj i socijalnoj podršci su podaci koje dostavlja interresorna komisija koja vrši procenu potreba i podaci o njihovoj ostvarenosti.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2" w:name="str_81"/>
      <w:bookmarkEnd w:id="16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uspehu učenika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3" w:name="clan_82"/>
      <w:bookmarkEnd w:id="16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Evidenciju o uspehu učenika čine podaci kojima se utvrđuje postignut uspeh učenika u učenju i vladanju i to: ocene u toku klasifikacionog perioda, zaključne ocene iz nastavnih predmeta i vladanja na kraju prvog i drugog polugodišta, ocene postignute na ispitima, zaključne ocene na kraju školske godine, izdatim đačkim knjižicama, svedočanstvima, diplomama, kao i posebnim diplomama za izuzetan uspeh, nagradama i pohvalama.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4" w:name="str_82"/>
      <w:bookmarkEnd w:id="16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ispitima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5" w:name="clan_83"/>
      <w:bookmarkEnd w:id="16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Evidenciju o ispitima čine podaci o razrednim, popravnim, kontrolnim i godišnjim ispitima, o završnom ispitu u osnovnom obrazovanju i vaspitanju i drugim ispitima u skladu sa zakonom.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6" w:name="str_83"/>
      <w:bookmarkEnd w:id="16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obrazovno-vaspitnom radu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7" w:name="clan_84"/>
      <w:bookmarkEnd w:id="16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Evidenciju o obrazovno-vaspitnom radu čine podaci o: podeli predmeta na nastavnike i rasporedu časova nastave i ostalih oblika obrazovno-vaspitnog rada, udžbenicima i drugim nastavnim sredstvima, rasporedu pismenih radova, kontrolnim vežbama, podaci o ostvarivanju školskog programa, saradnji sa roditeljima, odnosno starateljima i jedinicom lokalne samouprave i ostalim oblicima obrazovno-vaspitnog rada,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8" w:name="str_84"/>
      <w:bookmarkEnd w:id="16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zaposlenima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9" w:name="clan_85"/>
      <w:bookmarkEnd w:id="16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Evidenciju o zaposlenima čine sledeći podaci: ime i prezime, jedinstveni matični broj građana, pol, datum rođenja, mesto, opština i država rođenja, adresa, mesto, opština i država stanovanja, kontakt telefon, adresa elektronske pošte, nivo i vrsta obrazovanja, podaci o stručnom usavršavanju i stečenim zvanjima, podaci o državljanstvu, sposobnosti za rad sa decom i učenicima i proveri psihofizičkih sposobnosti, podatak o poznavanju jezika nacionalne manjine, podatak o vrsti i trajanju radnog odnosa i angažovanja, istovremenim angažovanjima u drugim ustanovama, izrečenim disciplinskim merama, podaci o stručnom ispitu i licenci, podaci o zaduženjima i fondu časova nastavnika, vaspitača i stručnih saradnika, plati i učešću u radu organa škole, a u svrhu ostvarivanja obrazovno-vaspitnog rada, u skladu sa Zakonom.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0" w:name="str_85"/>
      <w:bookmarkEnd w:id="17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Način prikupljanja podataka za evidenciju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1" w:name="clan_86"/>
      <w:bookmarkEnd w:id="17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Podaci za evidenciju prikupljaju se na osnovu dokumentacije izdate od strane nadležnih organa, kao i dokumentacije koju dostavljaju roditelji, odnosno staratelji i izjave roditelja, odnosno staratelja.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 xml:space="preserve">Podaci za evidenciju obrađuju se u skladu sa zakonom.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2" w:name="str_86"/>
      <w:bookmarkEnd w:id="17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Vođenje evidencije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3" w:name="clan_87"/>
      <w:bookmarkEnd w:id="17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Prikupljeni podaci čine osnov za vođenje evidencije.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školi se vodi evidencija elektronski, u okviru jedinstvenog informacionog sistema prosvete i na obrascima.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Vrste, naziv, sadržaj obrazaca i način vođenja evidencije propisuje ministar i odobrava njihovo izdavanje.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Evidencija se vodi na srpskom jeziku, ćiriličkim pismom i latiničkim pismom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Kada se obrazovno-vaspitni rad ostvaruje i na jeziku nacionalne manjine, evidencija se vodi i na jeziku i pismu te nacionalne manjine.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koja ostvaruje pripremni predškolski program vodi evidenciju u skladu sa zakonom kojim se uređuje predškolsko vaspitanje i obrazovanje.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4" w:name="str_87"/>
      <w:bookmarkEnd w:id="17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Obrada podataka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5" w:name="clan_88"/>
      <w:bookmarkEnd w:id="17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Podatke u evidencijama prikuplja škola.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Direktor škole se stara i odgovoran je za blagovremen i tačan unos podataka i održavanje ažurnosti evidencija i bezbednost podataka, bez obzira na način njihovog vođenja.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6" w:name="str_88"/>
      <w:bookmarkEnd w:id="17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Rokovi čuvanja podataka u evidenciji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7" w:name="clan_89"/>
      <w:bookmarkEnd w:id="17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Lični podaci iz evidencije o učenicima i podaci iz evidencije o uspehu učenika koji se odnose na zaključne ocene na kraju školske godine i rezultati na završnom ispitu čuvaju se trajno.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Svi ostali podaci iz čl. 81. do 84. ovog zakona čuvaju se deset godina.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Podaci iz evidencije o zaposlenima čuvaju se deset godina.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8" w:name="str_89"/>
      <w:bookmarkEnd w:id="17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Javne isprave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9" w:name="clan_90"/>
      <w:bookmarkEnd w:id="17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Na osnovu podataka unetih u evidenciju škola izdaje javne isprave.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Javne isprave, u smislu ovog zakona, jesu: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đačka knjižica;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2) prevodnica;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svedočanstvo o završenom razredu prvog ciklusa za učenike koji odlaze u inostranstvo i za odrasle;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4) svedočanstvo o svakom završenom razredu drugog ciklusa;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5) uverenje o položenom ispitu iz stranog jezika;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6) svedočanstvo o završenom osnovnom obrazovanju i vaspitanju;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7) uverenje o obavljenom završnom ispitu.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upisanom učeniku, na početku školske godine, izdaje đačku knjižicu, a prilikom ispisivanja - prevodnicu.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Prevodnica se izdaje u roku od sedam dana od dana prijema obaveštenja o upisu učenika u drugu školu, a škola u koju učenik prelazi, u roku od sedam dana obaveštava školu iz koje se učenik ispisao da je primila prevodnicu.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koja ostvaruje pripremni predškolski program izdaje javnu ispravu, u skladu sa zakonom kojim se uređuje predškolsko vaspitanje i obrazovanje.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Javna isprava izdaje se na srpskom jeziku ćiriličkim pismom, latiničkim pismom u skladu sa Zakonom, a kada se obrazovno-vaspitni rad izvodi na jeziku nacionalne manjine, javna isprava izdaje se i na jeziku i pismu te nacionalne manjine.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Sadržaj obrazaca javnih isprava propisuje ministar i odobrava njihovo izdavanje.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0" w:name="str_90"/>
      <w:bookmarkEnd w:id="18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Duplikat javne isprave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1" w:name="clan_91"/>
      <w:bookmarkEnd w:id="18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Škola izdaje duplikat javne isprave na propisanom obrascu, posle oglašavanja originala javne isprave nevažećim u "Službenom glasniku Republike Srbije".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izdaje uverenje o činjenicama o kojima vodi evidenciju, u nedostatku propisanog obrasca, u skladu sa zakonom.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2" w:name="clan_92"/>
      <w:bookmarkEnd w:id="18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Učeniku koji nije stekao osnovno obrazovanje i vaspitanje, a prestala mu je obaveza pohađanja nastave i učeniku koji odlazi u inostranstvo izdaje se svedočanstvo o poslednjem završenom razredu.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3" w:name="str_91"/>
      <w:bookmarkEnd w:id="18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Pečat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4" w:name="clan_93"/>
      <w:bookmarkEnd w:id="18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Verodostojnost javne isprave škola overava pečatom,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Statutom škole određuje se lice odgovorno za upotrebu i čuvanje pečata.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5" w:name="str_92"/>
      <w:bookmarkEnd w:id="18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Utvrđivanje stečenog obrazovanja i vaspitanja u nedostatku evidencije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6" w:name="clan_94"/>
      <w:bookmarkEnd w:id="18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Lice koje nema javnu ispravu o završenom osnovnom obrazovanju i vaspitanju, odnosno arhivska građa je uništena ili nestala, može da podnese zahtev nadležnom sudu, radi utvrđivanja stečenog obrazovanja i vaspitanja.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Zahtev sadrži dokaze na osnovu kojih može da se utvrdi da je lice steklo osnovno obrazovanje i vaspitanje i potvrdu da je evidencija, odnosno arhivska građa uništena ili nestala.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Potvrdu da je arhivska građa uništena ili nestala izdaje škola u kojoj je lice steklo obrazovanje i vaspitanje ili druga ustanova koja je preuzela evidenciju, odnosno arhivsku građu. Ako takva ustanova ne postoji, potvrdu izdaje nadležni organ jedinice lokalne samouprave.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7" w:name="clan_95"/>
      <w:bookmarkEnd w:id="18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Rešenje o utvrđivanju stečenog osnovnog obrazovanja i vaspitanja donosi nadležni sud u vanparničnom postupku,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Rešenje kojim se utvrđuje stečeno osnovno obrazovanje i vaspitanje zamenjuje svedočanstvo o završenom osnovnom obrazovanju i vaspitanju.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88" w:name="str_93"/>
      <w:bookmarkEnd w:id="188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X PRIZNAVANJE STRANIH ŠKOLSKIH ISPRAVA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9" w:name="clan_96"/>
      <w:bookmarkEnd w:id="18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Državljanin Republike Srbije koji je u inostranstvu završio školu ili pojedine razrede škole, odnosno koji je u Republici Srbiji završio stranu školu ili pojedine razrede škole, ima pravo da zahteva priznavanje stečenih stranih školskih isprava, kao svedočanstva o stečenom osnovnom obrazovanju i vaspitanju ili pojedinom završenom razredu škole.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Strani državljanin i lice bez državljanstva ima pravo da zahteva priznavanje strane školske isprave, ako za to ima pravni interes. 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Priznavanjem se strana školska isprava izjednačava sa odgovarajućom javnom ispravom stečenom u Republici Srbiji.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Stranu školsku ispravu priznaje Ministarstvo.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0" w:name="str_94"/>
      <w:bookmarkEnd w:id="19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Postupak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1" w:name="clan_97"/>
      <w:bookmarkEnd w:id="19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postupku priznavanja strane školske isprave primenjuju se odredbe Zakona o opštem upravnom postupku ukoliko ovim zakonom nije drukčije uređeno.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 postupku priznavanja iz stava 1. ovog člana uzima se u obzir: sistem školovanja strane države, nastavni plan i program, trajanje školovanja, prava koja daje strana školska isprava imaocu i druge okolnosti od značaja za odlučivanje.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lastRenderedPageBreak/>
        <w:t>Ako se u postupku priznavanja utvrdi da savladani strani nastavni plan i program znatno odstupa od plana sa kojim se upoređuje, priznavanje se uslovljava polaganjem određenih ispita ili proverom znanja u školi.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Ministarstvo može utvrđivanje ispita i proveru znanja iz stava 3. ovog člana da poveri posebnoj stručnoj komisiji.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Ispiti utvrđeni kao uslov za priznavanje strane školske isprave polažu se u odgovarajućoj školi najkasnije do datuma koji odredi Ministarstvo.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2" w:name="str_95"/>
      <w:bookmarkEnd w:id="19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Uslovni upis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3" w:name="clan_98"/>
      <w:bookmarkEnd w:id="19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98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Učenik koji je podneo zahtev za priznavanje strane školske isprave može da bude uslovno upisan u naredni razred, ukoliko postupak nije okončan do početka školske godine.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 xml:space="preserve">U slučaju iz stava 1. ovog člana škola je dužna da učenika odmah uključi u odgovarajući razred. 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4" w:name="str_96"/>
      <w:bookmarkEnd w:id="194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Rešenje o priznavanju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5" w:name="clan_99"/>
      <w:bookmarkEnd w:id="19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99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Lice koje zahteva priznavanje strane školske isprave uz zahtev dostavlja original te isprave i prevod ovlašćenog prevodioca.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Rešenje o priznavanju strane školske isprave konačno je u upravnom postupku.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Kratak sadržaj rešenja ispisuje se na originalu školske isprave i na primerku prevoda (klauzula o priznavanju).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Ministarstvo vodi evidenciju i čuva dokumentaciju o priznavanju strane školske isprave.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96" w:name="str_97"/>
      <w:bookmarkEnd w:id="196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XI FINANSIRANJE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7" w:name="clan_100"/>
      <w:bookmarkEnd w:id="19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100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Sredstva za finansiranje delatnosti javne škole obezbeđuju se u skladu sa Zakonom.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Sredstva za obavljanje delatnosti privatne škole obezbeđuje osnivač.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98" w:name="str_98"/>
      <w:bookmarkEnd w:id="198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XII ODREDBE OVOG ZAKONA KOJE SE ODNOSE I NA OSNOVNO OBRAZOVANJE ODRASLIH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9" w:name="clan_101"/>
      <w:bookmarkEnd w:id="19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101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Prava učenika na sticanje osnovnog obrazovanja i vaspitanja iz člana 2. stav 2, člana 4. stav 2, čl. 9-12, člana 15. stav 2, čl. 21-23, člana 31. st. 1, 3. i 4, člana 32. st. 1. i 4-8, člana 34. stav 1, čl. 41, 43, 45, 47, 50, člana 59. stav 8, čl. 60, 61, 64, 66, 69-74, čl. 76, 80-83. i čl. 90. i 91. odnose se i na prava odraslih na sticanje osnovnog obrazovanja, ako posebnim zakonom nije drukčije uređeno.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00" w:name="str_99"/>
      <w:bookmarkEnd w:id="200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lastRenderedPageBreak/>
        <w:t>XIII POVERAVANJE POSLOVA DRŽAVNE UPRAVE AUTONOMNOJ POKRAJINI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1" w:name="clan_102"/>
      <w:bookmarkEnd w:id="20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102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Poslovi utvrđeni članom 12. stav 3. (ostvarivanje obrazovno-vaspitnog rada na jeziku i pismu nacionalne manjine, odnosno dvojezično i za manje od 15 učenika upisanih u prvi razred), članom 96. stav 4. (priznavanje strane školske isprave), članom 97. st. 4. i 5. (postupak priznavanja strane školske isprave) i člana 99. stav 4. (vođenje evidencije i čuvanje dokumentacije o priznavanju strane školske isprave) ovog zakona, poveravaju se autonomnoj pokrajini.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02" w:name="str_100"/>
      <w:bookmarkEnd w:id="202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XIV KAZNENE ODREDBE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3" w:name="clan_103"/>
      <w:bookmarkEnd w:id="203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103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Novčanom kaznom od 100.000,00 do 1.000.000,00 dinara kazniće se za prekršaj škola ako: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1) obavi ispit suprotno odredbama ovog zakona (čl. 70-74);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2) ne vodi propisanu evidenciju ili evidenciju vodi suprotno odredbama ovog zakona (čl. 80-89);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3) izda javnu ispravu suprotno odredbama ovog zakona (čl. 90-93).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Novčanom kaznom od 5.000,00 do 100.000,00 dinara za prekršaj iz stava 1. ovog člana kazniće se i direktor, odnosno odgovorno lice škole.</w:t>
      </w:r>
    </w:p>
    <w:p w:rsidR="00105BBC" w:rsidRPr="00105BBC" w:rsidRDefault="00105BBC" w:rsidP="00105BB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04" w:name="str_101"/>
      <w:bookmarkEnd w:id="204"/>
      <w:r w:rsidRPr="00105BBC">
        <w:rPr>
          <w:rFonts w:ascii="Arial" w:eastAsia="Times New Roman" w:hAnsi="Arial" w:cs="Arial"/>
          <w:sz w:val="31"/>
          <w:szCs w:val="31"/>
          <w:lang w:eastAsia="sr-Latn-RS"/>
        </w:rPr>
        <w:t>XV PRELAZNE I ZAVRŠNE ODREDBE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5" w:name="str_102"/>
      <w:bookmarkEnd w:id="205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Usklađivanje organizacije i akata škole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6" w:name="clan_104"/>
      <w:bookmarkEnd w:id="206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104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Škola će uskladiti svoju organizaciju i opšte akte sa odredbama ovog zakona u roku od šest meseci od dana stupanja na snagu ovog zakona.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7" w:name="str_103"/>
      <w:bookmarkEnd w:id="207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Rok za donošenje podzakonskih akata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8" w:name="clan_105"/>
      <w:bookmarkEnd w:id="208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105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Vlada će u roku od 60 dana od dana stupanja na snagu ovog zakona, obrazovati Komisiju iz člana 33. stav 2. ovog zakona.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Ministar će doneti podzakonske akte na osnovu ovlašćenja iz ovog zakona u roku od dve godine od dana početka primene ovog zakona.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Podzakonski akti doneti do stupanja na snagu ovog zakona primenjivaće se, ako nisu u suprotnosti sa ovim zakonom, do donošenja podzakonskih akata na osnovu ovog zakona.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9" w:name="str_104"/>
      <w:bookmarkEnd w:id="209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Prestanak važenja zakona 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0" w:name="clan_106"/>
      <w:bookmarkEnd w:id="210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106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Danom početka primene ovog zakona prestaje da važi Zakon o osnovnoj školi ("Službeni glasnik RS", br. 50/92, 53/93 - dr. zakon, 67/93 - dr. zakon, 48/94 - dr. zakon, 66/94 - US, 22/02, 62/03 - dr. zakon, 64/03 - ispr. dr. zakona, 58/04, 62/04, 79/05, 101/05 - dr. zakon i 72/09 - dr. zakon).</w:t>
      </w:r>
    </w:p>
    <w:p w:rsidR="00105BBC" w:rsidRPr="00105BBC" w:rsidRDefault="00105BBC" w:rsidP="00105BB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1" w:name="str_105"/>
      <w:bookmarkEnd w:id="211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Stupanje zakona na snagu</w:t>
      </w:r>
    </w:p>
    <w:p w:rsidR="00105BBC" w:rsidRPr="00105BBC" w:rsidRDefault="00105BBC" w:rsidP="00105BB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2" w:name="clan_107"/>
      <w:bookmarkEnd w:id="212"/>
      <w:r w:rsidRPr="00105BB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107</w:t>
      </w:r>
    </w:p>
    <w:p w:rsidR="00105BBC" w:rsidRPr="00105BBC" w:rsidRDefault="00105BBC" w:rsidP="00105B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05BBC">
        <w:rPr>
          <w:rFonts w:ascii="Arial" w:eastAsia="Times New Roman" w:hAnsi="Arial" w:cs="Arial"/>
          <w:lang w:eastAsia="sr-Latn-RS"/>
        </w:rPr>
        <w:t>Ovaj zakon stupa na snagu osmog dana od dana objavljivanja u "Službenom glasniku Republike Srbije", a primenjuje se počev od školske 2013/2014. godine.</w:t>
      </w:r>
    </w:p>
    <w:p w:rsidR="00EF38B3" w:rsidRDefault="00EF38B3"/>
    <w:sectPr w:rsidR="00EF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BC"/>
    <w:rsid w:val="00105BBC"/>
    <w:rsid w:val="00E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05B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05BBC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105BB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105BB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105BB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105BBC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105BB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05B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05BBC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105BB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105BB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105BB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105BBC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105BB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11082</Words>
  <Characters>63171</Characters>
  <Application>Microsoft Office Word</Application>
  <DocSecurity>0</DocSecurity>
  <Lines>526</Lines>
  <Paragraphs>148</Paragraphs>
  <ScaleCrop>false</ScaleCrop>
  <Company/>
  <LinksUpToDate>false</LinksUpToDate>
  <CharactersWithSpaces>74105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2017-02-24T10:27:00Z</dcterms:created>
  <dcterms:modified xsi:type="dcterms:W3CDTF">2017-02-24T10:28:00Z</dcterms:modified>
</cp:coreProperties>
</file>